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9114" w14:textId="3F1766AE" w:rsidR="00C130CD" w:rsidRPr="0000267B" w:rsidRDefault="0000267B" w:rsidP="0000267B">
      <w:pPr>
        <w:spacing w:before="30"/>
        <w:ind w:right="110"/>
        <w:jc w:val="right"/>
        <w:rPr>
          <w:rFonts w:ascii="Barlow Condensed" w:eastAsia="Barlow Condensed" w:hAnsi="Barlow Condensed" w:cs="Barlow Condensed"/>
          <w:sz w:val="18"/>
          <w:szCs w:val="18"/>
        </w:rPr>
      </w:pPr>
      <w:bookmarkStart w:id="0" w:name="_Hlk118119782"/>
      <w:r w:rsidRPr="00891BD3">
        <w:rPr>
          <w:rFonts w:cstheme="minorHAnsi"/>
          <w:noProof/>
          <w:highlight w:val="yellow"/>
        </w:rPr>
        <w:drawing>
          <wp:anchor distT="0" distB="0" distL="114300" distR="114300" simplePos="0" relativeHeight="251660288" behindDoc="0" locked="0" layoutInCell="1" allowOverlap="1" wp14:anchorId="0405BBD9" wp14:editId="34ED95E0">
            <wp:simplePos x="0" y="0"/>
            <wp:positionH relativeFrom="margin">
              <wp:posOffset>-104775</wp:posOffset>
            </wp:positionH>
            <wp:positionV relativeFrom="paragraph">
              <wp:posOffset>-574040</wp:posOffset>
            </wp:positionV>
            <wp:extent cx="2555240" cy="504825"/>
            <wp:effectExtent l="0" t="0" r="0" b="9525"/>
            <wp:wrapNone/>
            <wp:docPr id="10" name="Picture 1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524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mc:AlternateContent>
          <mc:Choice Requires="wps">
            <w:drawing>
              <wp:anchor distT="0" distB="0" distL="114300" distR="114300" simplePos="0" relativeHeight="251661312" behindDoc="0" locked="0" layoutInCell="1" allowOverlap="1" wp14:anchorId="77A7A2BB" wp14:editId="7FCAE9F6">
                <wp:simplePos x="0" y="0"/>
                <wp:positionH relativeFrom="column">
                  <wp:posOffset>4618990</wp:posOffset>
                </wp:positionH>
                <wp:positionV relativeFrom="paragraph">
                  <wp:posOffset>-476250</wp:posOffset>
                </wp:positionV>
                <wp:extent cx="1171575" cy="5429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71575" cy="542925"/>
                        </a:xfrm>
                        <a:prstGeom prst="rect">
                          <a:avLst/>
                        </a:prstGeom>
                        <a:solidFill>
                          <a:schemeClr val="lt1"/>
                        </a:solidFill>
                        <a:ln w="6350">
                          <a:noFill/>
                        </a:ln>
                      </wps:spPr>
                      <wps:txbx>
                        <w:txbxContent>
                          <w:p w14:paraId="1AFD3DD4" w14:textId="77777777" w:rsidR="0000267B" w:rsidRPr="0000267B" w:rsidRDefault="0000267B" w:rsidP="0000267B">
                            <w:pPr>
                              <w:spacing w:before="30" w:after="0"/>
                              <w:ind w:right="110"/>
                              <w:jc w:val="right"/>
                              <w:rPr>
                                <w:rFonts w:ascii="Barlow Condensed" w:eastAsia="Barlow Condensed" w:hAnsi="Barlow Condensed" w:cs="Barlow Condensed"/>
                                <w:sz w:val="18"/>
                                <w:szCs w:val="18"/>
                              </w:rPr>
                            </w:pPr>
                            <w:r w:rsidRPr="0000267B">
                              <w:rPr>
                                <w:rFonts w:ascii="Barlow Condensed" w:eastAsia="Barlow Condensed" w:hAnsi="Barlow Condensed" w:cs="Barlow Condensed"/>
                                <w:sz w:val="18"/>
                                <w:szCs w:val="18"/>
                              </w:rPr>
                              <w:t>A</w:t>
                            </w:r>
                            <w:r w:rsidRPr="0000267B">
                              <w:rPr>
                                <w:rFonts w:ascii="Barlow Condensed" w:eastAsia="Barlow Condensed" w:hAnsi="Barlow Condensed" w:cs="Barlow Condensed"/>
                                <w:spacing w:val="1"/>
                                <w:sz w:val="18"/>
                                <w:szCs w:val="18"/>
                              </w:rPr>
                              <w:t>l</w:t>
                            </w:r>
                            <w:r w:rsidRPr="0000267B">
                              <w:rPr>
                                <w:rFonts w:ascii="Barlow Condensed" w:eastAsia="Barlow Condensed" w:hAnsi="Barlow Condensed" w:cs="Barlow Condensed"/>
                                <w:sz w:val="18"/>
                                <w:szCs w:val="18"/>
                              </w:rPr>
                              <w:t>ta</w:t>
                            </w:r>
                            <w:r w:rsidRPr="0000267B">
                              <w:rPr>
                                <w:rFonts w:ascii="Barlow Condensed" w:eastAsia="Barlow Condensed" w:hAnsi="Barlow Condensed" w:cs="Barlow Condensed"/>
                                <w:spacing w:val="1"/>
                                <w:sz w:val="18"/>
                                <w:szCs w:val="18"/>
                              </w:rPr>
                              <w:t>d</w:t>
                            </w:r>
                            <w:r w:rsidRPr="0000267B">
                              <w:rPr>
                                <w:rFonts w:ascii="Barlow Condensed" w:eastAsia="Barlow Condensed" w:hAnsi="Barlow Condensed" w:cs="Barlow Condensed"/>
                                <w:spacing w:val="-1"/>
                                <w:sz w:val="18"/>
                                <w:szCs w:val="18"/>
                              </w:rPr>
                              <w:t>e</w:t>
                            </w:r>
                            <w:r w:rsidRPr="0000267B">
                              <w:rPr>
                                <w:rFonts w:ascii="Barlow Condensed" w:eastAsia="Barlow Condensed" w:hAnsi="Barlow Condensed" w:cs="Barlow Condensed"/>
                                <w:sz w:val="18"/>
                                <w:szCs w:val="18"/>
                              </w:rPr>
                              <w:t>na,</w:t>
                            </w:r>
                            <w:r w:rsidRPr="0000267B">
                              <w:rPr>
                                <w:rFonts w:ascii="Barlow Condensed" w:eastAsia="Barlow Condensed" w:hAnsi="Barlow Condensed" w:cs="Barlow Condensed"/>
                                <w:spacing w:val="-1"/>
                                <w:sz w:val="18"/>
                                <w:szCs w:val="18"/>
                              </w:rPr>
                              <w:t xml:space="preserve"> C</w:t>
                            </w:r>
                            <w:r w:rsidRPr="0000267B">
                              <w:rPr>
                                <w:rFonts w:ascii="Barlow Condensed" w:eastAsia="Barlow Condensed" w:hAnsi="Barlow Condensed" w:cs="Barlow Condensed"/>
                                <w:sz w:val="18"/>
                                <w:szCs w:val="18"/>
                              </w:rPr>
                              <w:t>A 9</w:t>
                            </w:r>
                            <w:r w:rsidRPr="0000267B">
                              <w:rPr>
                                <w:rFonts w:ascii="Barlow Condensed" w:eastAsia="Barlow Condensed" w:hAnsi="Barlow Condensed" w:cs="Barlow Condensed"/>
                                <w:spacing w:val="-1"/>
                                <w:sz w:val="18"/>
                                <w:szCs w:val="18"/>
                              </w:rPr>
                              <w:t>100</w:t>
                            </w:r>
                            <w:r w:rsidRPr="0000267B">
                              <w:rPr>
                                <w:rFonts w:ascii="Barlow Condensed" w:eastAsia="Barlow Condensed" w:hAnsi="Barlow Condensed" w:cs="Barlow Condensed"/>
                                <w:sz w:val="18"/>
                                <w:szCs w:val="18"/>
                              </w:rPr>
                              <w:t>1</w:t>
                            </w:r>
                          </w:p>
                          <w:p w14:paraId="0039A2B2" w14:textId="77777777" w:rsidR="0000267B" w:rsidRPr="0000267B" w:rsidRDefault="0000267B" w:rsidP="0000267B">
                            <w:pPr>
                              <w:spacing w:after="0"/>
                              <w:ind w:right="106"/>
                              <w:jc w:val="right"/>
                              <w:rPr>
                                <w:rFonts w:ascii="Barlow Condensed" w:eastAsia="Barlow Condensed" w:hAnsi="Barlow Condensed" w:cs="Barlow Condensed"/>
                                <w:sz w:val="18"/>
                                <w:szCs w:val="18"/>
                              </w:rPr>
                            </w:pPr>
                            <w:r w:rsidRPr="0000267B">
                              <w:rPr>
                                <w:rFonts w:ascii="Barlow Condensed" w:eastAsia="Barlow Condensed" w:hAnsi="Barlow Condensed" w:cs="Barlow Condensed"/>
                                <w:spacing w:val="1"/>
                                <w:sz w:val="18"/>
                                <w:szCs w:val="18"/>
                              </w:rPr>
                              <w:t>L</w:t>
                            </w:r>
                            <w:r w:rsidRPr="0000267B">
                              <w:rPr>
                                <w:rFonts w:ascii="Barlow Condensed" w:eastAsia="Barlow Condensed" w:hAnsi="Barlow Condensed" w:cs="Barlow Condensed"/>
                                <w:sz w:val="18"/>
                                <w:szCs w:val="18"/>
                              </w:rPr>
                              <w:t>ong</w:t>
                            </w:r>
                            <w:r w:rsidRPr="0000267B">
                              <w:rPr>
                                <w:rFonts w:ascii="Barlow Condensed" w:eastAsia="Barlow Condensed" w:hAnsi="Barlow Condensed" w:cs="Barlow Condensed"/>
                                <w:spacing w:val="1"/>
                                <w:sz w:val="18"/>
                                <w:szCs w:val="18"/>
                              </w:rPr>
                              <w:t>m</w:t>
                            </w:r>
                            <w:r w:rsidRPr="0000267B">
                              <w:rPr>
                                <w:rFonts w:ascii="Barlow Condensed" w:eastAsia="Barlow Condensed" w:hAnsi="Barlow Condensed" w:cs="Barlow Condensed"/>
                                <w:sz w:val="18"/>
                                <w:szCs w:val="18"/>
                              </w:rPr>
                              <w:t>ont,</w:t>
                            </w:r>
                            <w:r w:rsidRPr="0000267B">
                              <w:rPr>
                                <w:rFonts w:ascii="Barlow Condensed" w:eastAsia="Barlow Condensed" w:hAnsi="Barlow Condensed" w:cs="Barlow Condensed"/>
                                <w:spacing w:val="-1"/>
                                <w:sz w:val="18"/>
                                <w:szCs w:val="18"/>
                              </w:rPr>
                              <w:t xml:space="preserve"> C</w:t>
                            </w:r>
                            <w:r w:rsidRPr="0000267B">
                              <w:rPr>
                                <w:rFonts w:ascii="Barlow Condensed" w:eastAsia="Barlow Condensed" w:hAnsi="Barlow Condensed" w:cs="Barlow Condensed"/>
                                <w:sz w:val="18"/>
                                <w:szCs w:val="18"/>
                              </w:rPr>
                              <w:t>O 80501</w:t>
                            </w:r>
                          </w:p>
                          <w:p w14:paraId="3E232E60" w14:textId="77777777" w:rsidR="0000267B" w:rsidRPr="0000267B" w:rsidRDefault="0000267B" w:rsidP="0000267B">
                            <w:pPr>
                              <w:spacing w:after="0" w:line="200" w:lineRule="exact"/>
                              <w:ind w:right="109"/>
                              <w:jc w:val="right"/>
                              <w:rPr>
                                <w:rFonts w:ascii="Barlow Condensed" w:eastAsia="Barlow Condensed" w:hAnsi="Barlow Condensed" w:cs="Barlow Condensed"/>
                                <w:sz w:val="18"/>
                                <w:szCs w:val="18"/>
                              </w:rPr>
                            </w:pPr>
                            <w:r w:rsidRPr="0000267B">
                              <w:rPr>
                                <w:rFonts w:ascii="Barlow Condensed" w:eastAsia="Barlow Condensed" w:hAnsi="Barlow Condensed" w:cs="Barlow Condensed"/>
                                <w:position w:val="-1"/>
                                <w:sz w:val="18"/>
                                <w:szCs w:val="18"/>
                              </w:rPr>
                              <w:t>G</w:t>
                            </w:r>
                            <w:r w:rsidRPr="0000267B">
                              <w:rPr>
                                <w:rFonts w:ascii="Barlow Condensed" w:eastAsia="Barlow Condensed" w:hAnsi="Barlow Condensed" w:cs="Barlow Condensed"/>
                                <w:spacing w:val="1"/>
                                <w:position w:val="-1"/>
                                <w:sz w:val="18"/>
                                <w:szCs w:val="18"/>
                              </w:rPr>
                              <w:t>ree</w:t>
                            </w:r>
                            <w:r w:rsidRPr="0000267B">
                              <w:rPr>
                                <w:rFonts w:ascii="Barlow Condensed" w:eastAsia="Barlow Condensed" w:hAnsi="Barlow Condensed" w:cs="Barlow Condensed"/>
                                <w:spacing w:val="-2"/>
                                <w:position w:val="-1"/>
                                <w:sz w:val="18"/>
                                <w:szCs w:val="18"/>
                              </w:rPr>
                              <w:t>n</w:t>
                            </w:r>
                            <w:r w:rsidRPr="0000267B">
                              <w:rPr>
                                <w:rFonts w:ascii="Barlow Condensed" w:eastAsia="Barlow Condensed" w:hAnsi="Barlow Condensed" w:cs="Barlow Condensed"/>
                                <w:spacing w:val="1"/>
                                <w:position w:val="-1"/>
                                <w:sz w:val="18"/>
                                <w:szCs w:val="18"/>
                              </w:rPr>
                              <w:t>b</w:t>
                            </w:r>
                            <w:r w:rsidRPr="0000267B">
                              <w:rPr>
                                <w:rFonts w:ascii="Barlow Condensed" w:eastAsia="Barlow Condensed" w:hAnsi="Barlow Condensed" w:cs="Barlow Condensed"/>
                                <w:spacing w:val="-1"/>
                                <w:position w:val="-1"/>
                                <w:sz w:val="18"/>
                                <w:szCs w:val="18"/>
                              </w:rPr>
                              <w:t>e</w:t>
                            </w:r>
                            <w:r w:rsidRPr="0000267B">
                              <w:rPr>
                                <w:rFonts w:ascii="Barlow Condensed" w:eastAsia="Barlow Condensed" w:hAnsi="Barlow Condensed" w:cs="Barlow Condensed"/>
                                <w:spacing w:val="1"/>
                                <w:position w:val="-1"/>
                                <w:sz w:val="18"/>
                                <w:szCs w:val="18"/>
                              </w:rPr>
                              <w:t>l</w:t>
                            </w:r>
                            <w:r w:rsidRPr="0000267B">
                              <w:rPr>
                                <w:rFonts w:ascii="Barlow Condensed" w:eastAsia="Barlow Condensed" w:hAnsi="Barlow Condensed" w:cs="Barlow Condensed"/>
                                <w:position w:val="-1"/>
                                <w:sz w:val="18"/>
                                <w:szCs w:val="18"/>
                              </w:rPr>
                              <w:t>t,</w:t>
                            </w:r>
                            <w:r w:rsidRPr="0000267B">
                              <w:rPr>
                                <w:rFonts w:ascii="Barlow Condensed" w:eastAsia="Barlow Condensed" w:hAnsi="Barlow Condensed" w:cs="Barlow Condensed"/>
                                <w:spacing w:val="-1"/>
                                <w:position w:val="-1"/>
                                <w:sz w:val="18"/>
                                <w:szCs w:val="18"/>
                              </w:rPr>
                              <w:t xml:space="preserve"> </w:t>
                            </w:r>
                            <w:r w:rsidRPr="0000267B">
                              <w:rPr>
                                <w:rFonts w:ascii="Barlow Condensed" w:eastAsia="Barlow Condensed" w:hAnsi="Barlow Condensed" w:cs="Barlow Condensed"/>
                                <w:position w:val="-1"/>
                                <w:sz w:val="18"/>
                                <w:szCs w:val="18"/>
                              </w:rPr>
                              <w:t>MD 2</w:t>
                            </w:r>
                            <w:r w:rsidRPr="0000267B">
                              <w:rPr>
                                <w:rFonts w:ascii="Barlow Condensed" w:eastAsia="Barlow Condensed" w:hAnsi="Barlow Condensed" w:cs="Barlow Condensed"/>
                                <w:spacing w:val="-1"/>
                                <w:position w:val="-1"/>
                                <w:sz w:val="18"/>
                                <w:szCs w:val="18"/>
                              </w:rPr>
                              <w:t>077</w:t>
                            </w:r>
                            <w:r w:rsidRPr="0000267B">
                              <w:rPr>
                                <w:rFonts w:ascii="Barlow Condensed" w:eastAsia="Barlow Condensed" w:hAnsi="Barlow Condensed" w:cs="Barlow Condensed"/>
                                <w:position w:val="-1"/>
                                <w:sz w:val="18"/>
                                <w:szCs w:val="18"/>
                              </w:rPr>
                              <w:t>0</w:t>
                            </w:r>
                          </w:p>
                          <w:p w14:paraId="0C44B280" w14:textId="77777777" w:rsidR="0000267B" w:rsidRDefault="0000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A2BB" id="_x0000_t202" coordsize="21600,21600" o:spt="202" path="m,l,21600r21600,l21600,xe">
                <v:stroke joinstyle="miter"/>
                <v:path gradientshapeok="t" o:connecttype="rect"/>
              </v:shapetype>
              <v:shape id="Text Box 1" o:spid="_x0000_s1026" type="#_x0000_t202" style="position:absolute;left:0;text-align:left;margin-left:363.7pt;margin-top:-37.5pt;width:92.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" fillcolor="white [3201]" stroked="f" strokeweight=".5pt">
                <v:textbox>
                  <w:txbxContent>
                    <w:p w14:paraId="1AFD3DD4" w14:textId="77777777" w:rsidR="0000267B" w:rsidRPr="0000267B" w:rsidRDefault="0000267B" w:rsidP="0000267B">
                      <w:pPr>
                        <w:spacing w:before="30" w:after="0"/>
                        <w:ind w:right="110"/>
                        <w:jc w:val="right"/>
                        <w:rPr>
                          <w:rFonts w:ascii="Barlow Condensed" w:eastAsia="Barlow Condensed" w:hAnsi="Barlow Condensed" w:cs="Barlow Condensed"/>
                          <w:sz w:val="18"/>
                          <w:szCs w:val="18"/>
                        </w:rPr>
                      </w:pPr>
                      <w:r w:rsidRPr="0000267B">
                        <w:rPr>
                          <w:rFonts w:ascii="Barlow Condensed" w:eastAsia="Barlow Condensed" w:hAnsi="Barlow Condensed" w:cs="Barlow Condensed"/>
                          <w:sz w:val="18"/>
                          <w:szCs w:val="18"/>
                        </w:rPr>
                        <w:t>A</w:t>
                      </w:r>
                      <w:r w:rsidRPr="0000267B">
                        <w:rPr>
                          <w:rFonts w:ascii="Barlow Condensed" w:eastAsia="Barlow Condensed" w:hAnsi="Barlow Condensed" w:cs="Barlow Condensed"/>
                          <w:spacing w:val="1"/>
                          <w:sz w:val="18"/>
                          <w:szCs w:val="18"/>
                        </w:rPr>
                        <w:t>l</w:t>
                      </w:r>
                      <w:r w:rsidRPr="0000267B">
                        <w:rPr>
                          <w:rFonts w:ascii="Barlow Condensed" w:eastAsia="Barlow Condensed" w:hAnsi="Barlow Condensed" w:cs="Barlow Condensed"/>
                          <w:sz w:val="18"/>
                          <w:szCs w:val="18"/>
                        </w:rPr>
                        <w:t>ta</w:t>
                      </w:r>
                      <w:r w:rsidRPr="0000267B">
                        <w:rPr>
                          <w:rFonts w:ascii="Barlow Condensed" w:eastAsia="Barlow Condensed" w:hAnsi="Barlow Condensed" w:cs="Barlow Condensed"/>
                          <w:spacing w:val="1"/>
                          <w:sz w:val="18"/>
                          <w:szCs w:val="18"/>
                        </w:rPr>
                        <w:t>d</w:t>
                      </w:r>
                      <w:r w:rsidRPr="0000267B">
                        <w:rPr>
                          <w:rFonts w:ascii="Barlow Condensed" w:eastAsia="Barlow Condensed" w:hAnsi="Barlow Condensed" w:cs="Barlow Condensed"/>
                          <w:spacing w:val="-1"/>
                          <w:sz w:val="18"/>
                          <w:szCs w:val="18"/>
                        </w:rPr>
                        <w:t>e</w:t>
                      </w:r>
                      <w:r w:rsidRPr="0000267B">
                        <w:rPr>
                          <w:rFonts w:ascii="Barlow Condensed" w:eastAsia="Barlow Condensed" w:hAnsi="Barlow Condensed" w:cs="Barlow Condensed"/>
                          <w:sz w:val="18"/>
                          <w:szCs w:val="18"/>
                        </w:rPr>
                        <w:t>na,</w:t>
                      </w:r>
                      <w:r w:rsidRPr="0000267B">
                        <w:rPr>
                          <w:rFonts w:ascii="Barlow Condensed" w:eastAsia="Barlow Condensed" w:hAnsi="Barlow Condensed" w:cs="Barlow Condensed"/>
                          <w:spacing w:val="-1"/>
                          <w:sz w:val="18"/>
                          <w:szCs w:val="18"/>
                        </w:rPr>
                        <w:t xml:space="preserve"> C</w:t>
                      </w:r>
                      <w:r w:rsidRPr="0000267B">
                        <w:rPr>
                          <w:rFonts w:ascii="Barlow Condensed" w:eastAsia="Barlow Condensed" w:hAnsi="Barlow Condensed" w:cs="Barlow Condensed"/>
                          <w:sz w:val="18"/>
                          <w:szCs w:val="18"/>
                        </w:rPr>
                        <w:t>A 9</w:t>
                      </w:r>
                      <w:r w:rsidRPr="0000267B">
                        <w:rPr>
                          <w:rFonts w:ascii="Barlow Condensed" w:eastAsia="Barlow Condensed" w:hAnsi="Barlow Condensed" w:cs="Barlow Condensed"/>
                          <w:spacing w:val="-1"/>
                          <w:sz w:val="18"/>
                          <w:szCs w:val="18"/>
                        </w:rPr>
                        <w:t>100</w:t>
                      </w:r>
                      <w:r w:rsidRPr="0000267B">
                        <w:rPr>
                          <w:rFonts w:ascii="Barlow Condensed" w:eastAsia="Barlow Condensed" w:hAnsi="Barlow Condensed" w:cs="Barlow Condensed"/>
                          <w:sz w:val="18"/>
                          <w:szCs w:val="18"/>
                        </w:rPr>
                        <w:t>1</w:t>
                      </w:r>
                    </w:p>
                    <w:p w14:paraId="0039A2B2" w14:textId="77777777" w:rsidR="0000267B" w:rsidRPr="0000267B" w:rsidRDefault="0000267B" w:rsidP="0000267B">
                      <w:pPr>
                        <w:spacing w:after="0"/>
                        <w:ind w:right="106"/>
                        <w:jc w:val="right"/>
                        <w:rPr>
                          <w:rFonts w:ascii="Barlow Condensed" w:eastAsia="Barlow Condensed" w:hAnsi="Barlow Condensed" w:cs="Barlow Condensed"/>
                          <w:sz w:val="18"/>
                          <w:szCs w:val="18"/>
                        </w:rPr>
                      </w:pPr>
                      <w:r w:rsidRPr="0000267B">
                        <w:rPr>
                          <w:rFonts w:ascii="Barlow Condensed" w:eastAsia="Barlow Condensed" w:hAnsi="Barlow Condensed" w:cs="Barlow Condensed"/>
                          <w:spacing w:val="1"/>
                          <w:sz w:val="18"/>
                          <w:szCs w:val="18"/>
                        </w:rPr>
                        <w:t>L</w:t>
                      </w:r>
                      <w:r w:rsidRPr="0000267B">
                        <w:rPr>
                          <w:rFonts w:ascii="Barlow Condensed" w:eastAsia="Barlow Condensed" w:hAnsi="Barlow Condensed" w:cs="Barlow Condensed"/>
                          <w:sz w:val="18"/>
                          <w:szCs w:val="18"/>
                        </w:rPr>
                        <w:t>ong</w:t>
                      </w:r>
                      <w:r w:rsidRPr="0000267B">
                        <w:rPr>
                          <w:rFonts w:ascii="Barlow Condensed" w:eastAsia="Barlow Condensed" w:hAnsi="Barlow Condensed" w:cs="Barlow Condensed"/>
                          <w:spacing w:val="1"/>
                          <w:sz w:val="18"/>
                          <w:szCs w:val="18"/>
                        </w:rPr>
                        <w:t>m</w:t>
                      </w:r>
                      <w:r w:rsidRPr="0000267B">
                        <w:rPr>
                          <w:rFonts w:ascii="Barlow Condensed" w:eastAsia="Barlow Condensed" w:hAnsi="Barlow Condensed" w:cs="Barlow Condensed"/>
                          <w:sz w:val="18"/>
                          <w:szCs w:val="18"/>
                        </w:rPr>
                        <w:t>ont,</w:t>
                      </w:r>
                      <w:r w:rsidRPr="0000267B">
                        <w:rPr>
                          <w:rFonts w:ascii="Barlow Condensed" w:eastAsia="Barlow Condensed" w:hAnsi="Barlow Condensed" w:cs="Barlow Condensed"/>
                          <w:spacing w:val="-1"/>
                          <w:sz w:val="18"/>
                          <w:szCs w:val="18"/>
                        </w:rPr>
                        <w:t xml:space="preserve"> C</w:t>
                      </w:r>
                      <w:r w:rsidRPr="0000267B">
                        <w:rPr>
                          <w:rFonts w:ascii="Barlow Condensed" w:eastAsia="Barlow Condensed" w:hAnsi="Barlow Condensed" w:cs="Barlow Condensed"/>
                          <w:sz w:val="18"/>
                          <w:szCs w:val="18"/>
                        </w:rPr>
                        <w:t>O 80501</w:t>
                      </w:r>
                    </w:p>
                    <w:p w14:paraId="3E232E60" w14:textId="77777777" w:rsidR="0000267B" w:rsidRPr="0000267B" w:rsidRDefault="0000267B" w:rsidP="0000267B">
                      <w:pPr>
                        <w:spacing w:after="0" w:line="200" w:lineRule="exact"/>
                        <w:ind w:right="109"/>
                        <w:jc w:val="right"/>
                        <w:rPr>
                          <w:rFonts w:ascii="Barlow Condensed" w:eastAsia="Barlow Condensed" w:hAnsi="Barlow Condensed" w:cs="Barlow Condensed"/>
                          <w:sz w:val="18"/>
                          <w:szCs w:val="18"/>
                        </w:rPr>
                      </w:pPr>
                      <w:r w:rsidRPr="0000267B">
                        <w:rPr>
                          <w:rFonts w:ascii="Barlow Condensed" w:eastAsia="Barlow Condensed" w:hAnsi="Barlow Condensed" w:cs="Barlow Condensed"/>
                          <w:position w:val="-1"/>
                          <w:sz w:val="18"/>
                          <w:szCs w:val="18"/>
                        </w:rPr>
                        <w:t>G</w:t>
                      </w:r>
                      <w:r w:rsidRPr="0000267B">
                        <w:rPr>
                          <w:rFonts w:ascii="Barlow Condensed" w:eastAsia="Barlow Condensed" w:hAnsi="Barlow Condensed" w:cs="Barlow Condensed"/>
                          <w:spacing w:val="1"/>
                          <w:position w:val="-1"/>
                          <w:sz w:val="18"/>
                          <w:szCs w:val="18"/>
                        </w:rPr>
                        <w:t>ree</w:t>
                      </w:r>
                      <w:r w:rsidRPr="0000267B">
                        <w:rPr>
                          <w:rFonts w:ascii="Barlow Condensed" w:eastAsia="Barlow Condensed" w:hAnsi="Barlow Condensed" w:cs="Barlow Condensed"/>
                          <w:spacing w:val="-2"/>
                          <w:position w:val="-1"/>
                          <w:sz w:val="18"/>
                          <w:szCs w:val="18"/>
                        </w:rPr>
                        <w:t>n</w:t>
                      </w:r>
                      <w:r w:rsidRPr="0000267B">
                        <w:rPr>
                          <w:rFonts w:ascii="Barlow Condensed" w:eastAsia="Barlow Condensed" w:hAnsi="Barlow Condensed" w:cs="Barlow Condensed"/>
                          <w:spacing w:val="1"/>
                          <w:position w:val="-1"/>
                          <w:sz w:val="18"/>
                          <w:szCs w:val="18"/>
                        </w:rPr>
                        <w:t>b</w:t>
                      </w:r>
                      <w:r w:rsidRPr="0000267B">
                        <w:rPr>
                          <w:rFonts w:ascii="Barlow Condensed" w:eastAsia="Barlow Condensed" w:hAnsi="Barlow Condensed" w:cs="Barlow Condensed"/>
                          <w:spacing w:val="-1"/>
                          <w:position w:val="-1"/>
                          <w:sz w:val="18"/>
                          <w:szCs w:val="18"/>
                        </w:rPr>
                        <w:t>e</w:t>
                      </w:r>
                      <w:r w:rsidRPr="0000267B">
                        <w:rPr>
                          <w:rFonts w:ascii="Barlow Condensed" w:eastAsia="Barlow Condensed" w:hAnsi="Barlow Condensed" w:cs="Barlow Condensed"/>
                          <w:spacing w:val="1"/>
                          <w:position w:val="-1"/>
                          <w:sz w:val="18"/>
                          <w:szCs w:val="18"/>
                        </w:rPr>
                        <w:t>l</w:t>
                      </w:r>
                      <w:r w:rsidRPr="0000267B">
                        <w:rPr>
                          <w:rFonts w:ascii="Barlow Condensed" w:eastAsia="Barlow Condensed" w:hAnsi="Barlow Condensed" w:cs="Barlow Condensed"/>
                          <w:position w:val="-1"/>
                          <w:sz w:val="18"/>
                          <w:szCs w:val="18"/>
                        </w:rPr>
                        <w:t>t,</w:t>
                      </w:r>
                      <w:r w:rsidRPr="0000267B">
                        <w:rPr>
                          <w:rFonts w:ascii="Barlow Condensed" w:eastAsia="Barlow Condensed" w:hAnsi="Barlow Condensed" w:cs="Barlow Condensed"/>
                          <w:spacing w:val="-1"/>
                          <w:position w:val="-1"/>
                          <w:sz w:val="18"/>
                          <w:szCs w:val="18"/>
                        </w:rPr>
                        <w:t xml:space="preserve"> </w:t>
                      </w:r>
                      <w:r w:rsidRPr="0000267B">
                        <w:rPr>
                          <w:rFonts w:ascii="Barlow Condensed" w:eastAsia="Barlow Condensed" w:hAnsi="Barlow Condensed" w:cs="Barlow Condensed"/>
                          <w:position w:val="-1"/>
                          <w:sz w:val="18"/>
                          <w:szCs w:val="18"/>
                        </w:rPr>
                        <w:t>MD 2</w:t>
                      </w:r>
                      <w:r w:rsidRPr="0000267B">
                        <w:rPr>
                          <w:rFonts w:ascii="Barlow Condensed" w:eastAsia="Barlow Condensed" w:hAnsi="Barlow Condensed" w:cs="Barlow Condensed"/>
                          <w:spacing w:val="-1"/>
                          <w:position w:val="-1"/>
                          <w:sz w:val="18"/>
                          <w:szCs w:val="18"/>
                        </w:rPr>
                        <w:t>077</w:t>
                      </w:r>
                      <w:r w:rsidRPr="0000267B">
                        <w:rPr>
                          <w:rFonts w:ascii="Barlow Condensed" w:eastAsia="Barlow Condensed" w:hAnsi="Barlow Condensed" w:cs="Barlow Condensed"/>
                          <w:position w:val="-1"/>
                          <w:sz w:val="18"/>
                          <w:szCs w:val="18"/>
                        </w:rPr>
                        <w:t>0</w:t>
                      </w:r>
                    </w:p>
                    <w:p w14:paraId="0C44B280" w14:textId="77777777" w:rsidR="0000267B" w:rsidRDefault="0000267B"/>
                  </w:txbxContent>
                </v:textbox>
              </v:shape>
            </w:pict>
          </mc:Fallback>
        </mc:AlternateContent>
      </w:r>
    </w:p>
    <w:p w14:paraId="6CF9D40C" w14:textId="6BAADB86" w:rsidR="006D633A" w:rsidRPr="00C130CD" w:rsidRDefault="00C130CD" w:rsidP="00637507">
      <w:pPr>
        <w:spacing w:after="0" w:line="240" w:lineRule="auto"/>
        <w:rPr>
          <w:rFonts w:cstheme="minorHAnsi"/>
          <w:bCs/>
        </w:rPr>
      </w:pPr>
      <w:r>
        <w:rPr>
          <w:rFonts w:cstheme="minorHAnsi"/>
          <w:bCs/>
        </w:rPr>
        <w:t xml:space="preserve">Dear Valued Supplier,  </w:t>
      </w:r>
    </w:p>
    <w:bookmarkEnd w:id="0"/>
    <w:p w14:paraId="22FE22CF" w14:textId="77777777" w:rsidR="0072267D" w:rsidRPr="001538DD" w:rsidRDefault="0072267D" w:rsidP="007F49CF">
      <w:pPr>
        <w:pStyle w:val="BodyText"/>
        <w:ind w:right="488"/>
        <w:jc w:val="both"/>
        <w:rPr>
          <w:rFonts w:asciiTheme="minorHAnsi" w:eastAsia="Barlow" w:hAnsiTheme="minorHAnsi" w:cstheme="minorHAnsi"/>
          <w:sz w:val="22"/>
          <w:szCs w:val="22"/>
        </w:rPr>
      </w:pPr>
    </w:p>
    <w:p w14:paraId="3057DFB1" w14:textId="5852A0D9" w:rsidR="00891BD3" w:rsidRDefault="00111B81" w:rsidP="007F49CF">
      <w:pPr>
        <w:pStyle w:val="BodyText"/>
        <w:ind w:right="488"/>
        <w:jc w:val="both"/>
        <w:rPr>
          <w:rFonts w:asciiTheme="minorHAnsi" w:eastAsia="Barlow" w:hAnsiTheme="minorHAnsi" w:cstheme="minorHAnsi"/>
          <w:sz w:val="22"/>
          <w:szCs w:val="22"/>
        </w:rPr>
      </w:pPr>
      <w:r w:rsidRPr="001538DD">
        <w:rPr>
          <w:rFonts w:asciiTheme="minorHAnsi" w:eastAsia="Barlow" w:hAnsiTheme="minorHAnsi" w:cstheme="minorHAnsi"/>
          <w:sz w:val="22"/>
          <w:szCs w:val="22"/>
        </w:rPr>
        <w:t>Honeybee Robotics</w:t>
      </w:r>
      <w:r w:rsidR="00E23357" w:rsidRPr="001538DD">
        <w:rPr>
          <w:rFonts w:asciiTheme="minorHAnsi" w:eastAsia="Barlow" w:hAnsiTheme="minorHAnsi" w:cstheme="minorHAnsi"/>
          <w:sz w:val="22"/>
          <w:szCs w:val="22"/>
        </w:rPr>
        <w:t>’</w:t>
      </w:r>
      <w:r w:rsidRPr="001538DD">
        <w:rPr>
          <w:rFonts w:asciiTheme="minorHAnsi" w:eastAsia="Barlow" w:hAnsiTheme="minorHAnsi" w:cstheme="minorHAnsi"/>
          <w:sz w:val="22"/>
          <w:szCs w:val="22"/>
        </w:rPr>
        <w:t xml:space="preserve"> mission</w:t>
      </w:r>
      <w:r w:rsidR="00E23357" w:rsidRPr="001538DD">
        <w:rPr>
          <w:rFonts w:asciiTheme="minorHAnsi" w:eastAsia="Barlow" w:hAnsiTheme="minorHAnsi" w:cstheme="minorHAnsi"/>
          <w:sz w:val="22"/>
          <w:szCs w:val="22"/>
        </w:rPr>
        <w:t xml:space="preserve"> is </w:t>
      </w:r>
      <w:r w:rsidRPr="001538DD">
        <w:rPr>
          <w:rFonts w:asciiTheme="minorHAnsi" w:eastAsia="Barlow" w:hAnsiTheme="minorHAnsi" w:cstheme="minorHAnsi"/>
          <w:sz w:val="22"/>
          <w:szCs w:val="22"/>
        </w:rPr>
        <w:t xml:space="preserve">to invent and manufacture groundbreaking robotics that will unlock the potential of Space. We </w:t>
      </w:r>
      <w:r w:rsidR="00E23357" w:rsidRPr="001538DD">
        <w:rPr>
          <w:rFonts w:asciiTheme="minorHAnsi" w:eastAsia="Barlow" w:hAnsiTheme="minorHAnsi" w:cstheme="minorHAnsi"/>
          <w:sz w:val="22"/>
          <w:szCs w:val="22"/>
        </w:rPr>
        <w:t xml:space="preserve">steadfastly </w:t>
      </w:r>
      <w:r w:rsidRPr="001538DD">
        <w:rPr>
          <w:rFonts w:asciiTheme="minorHAnsi" w:eastAsia="Barlow" w:hAnsiTheme="minorHAnsi" w:cstheme="minorHAnsi"/>
          <w:sz w:val="22"/>
          <w:szCs w:val="22"/>
        </w:rPr>
        <w:t xml:space="preserve">pursue our mission </w:t>
      </w:r>
      <w:r w:rsidR="00E23357" w:rsidRPr="001538DD">
        <w:rPr>
          <w:rFonts w:asciiTheme="minorHAnsi" w:eastAsia="Barlow" w:hAnsiTheme="minorHAnsi" w:cstheme="minorHAnsi"/>
          <w:sz w:val="22"/>
          <w:szCs w:val="22"/>
        </w:rPr>
        <w:t>with a</w:t>
      </w:r>
      <w:r w:rsidRPr="001538DD">
        <w:rPr>
          <w:rFonts w:asciiTheme="minorHAnsi" w:eastAsia="Barlow" w:hAnsiTheme="minorHAnsi" w:cstheme="minorHAnsi"/>
          <w:sz w:val="22"/>
          <w:szCs w:val="22"/>
        </w:rPr>
        <w:t xml:space="preserve"> foundation of strong ethics to guide our business decisions. </w:t>
      </w:r>
      <w:r w:rsidR="00ED3DC9" w:rsidRPr="001538DD">
        <w:rPr>
          <w:rFonts w:asciiTheme="minorHAnsi" w:eastAsia="Barlow" w:hAnsiTheme="minorHAnsi" w:cstheme="minorHAnsi"/>
          <w:sz w:val="22"/>
          <w:szCs w:val="22"/>
        </w:rPr>
        <w:t>All Honeybee</w:t>
      </w:r>
      <w:r w:rsidR="001538DD">
        <w:rPr>
          <w:rFonts w:asciiTheme="minorHAnsi" w:eastAsia="Barlow" w:hAnsiTheme="minorHAnsi" w:cstheme="minorHAnsi"/>
          <w:sz w:val="22"/>
          <w:szCs w:val="22"/>
        </w:rPr>
        <w:t xml:space="preserve"> Robotics’</w:t>
      </w:r>
      <w:r w:rsidR="00ED3DC9" w:rsidRPr="001538DD">
        <w:rPr>
          <w:rFonts w:asciiTheme="minorHAnsi" w:eastAsia="Barlow" w:hAnsiTheme="minorHAnsi" w:cstheme="minorHAnsi"/>
          <w:sz w:val="22"/>
          <w:szCs w:val="22"/>
        </w:rPr>
        <w:t xml:space="preserve"> employees, </w:t>
      </w:r>
      <w:r w:rsidR="00E23357" w:rsidRPr="001538DD">
        <w:rPr>
          <w:rFonts w:asciiTheme="minorHAnsi" w:eastAsia="Barlow" w:hAnsiTheme="minorHAnsi" w:cstheme="minorHAnsi"/>
          <w:sz w:val="22"/>
          <w:szCs w:val="22"/>
        </w:rPr>
        <w:t>e</w:t>
      </w:r>
      <w:r w:rsidR="00ED3DC9" w:rsidRPr="001538DD">
        <w:rPr>
          <w:rFonts w:asciiTheme="minorHAnsi" w:eastAsia="Barlow" w:hAnsiTheme="minorHAnsi" w:cstheme="minorHAnsi"/>
          <w:sz w:val="22"/>
          <w:szCs w:val="22"/>
        </w:rPr>
        <w:t xml:space="preserve">specially those involved in sourcing, purchasing, and receiving goods and services from suppliers, </w:t>
      </w:r>
      <w:r w:rsidR="00E23357" w:rsidRPr="001538DD">
        <w:rPr>
          <w:rFonts w:asciiTheme="minorHAnsi" w:eastAsia="Barlow" w:hAnsiTheme="minorHAnsi" w:cstheme="minorHAnsi"/>
          <w:sz w:val="22"/>
          <w:szCs w:val="22"/>
        </w:rPr>
        <w:t xml:space="preserve">must ensure that our suppliers also operate to high standards regarding the treatment of </w:t>
      </w:r>
      <w:r w:rsidR="00005005" w:rsidRPr="001538DD">
        <w:rPr>
          <w:rFonts w:asciiTheme="minorHAnsi" w:eastAsia="Barlow" w:hAnsiTheme="minorHAnsi" w:cstheme="minorHAnsi"/>
          <w:sz w:val="22"/>
          <w:szCs w:val="22"/>
        </w:rPr>
        <w:t>employees</w:t>
      </w:r>
      <w:r w:rsidR="00E23357" w:rsidRPr="001538DD">
        <w:rPr>
          <w:rFonts w:asciiTheme="minorHAnsi" w:eastAsia="Barlow" w:hAnsiTheme="minorHAnsi" w:cstheme="minorHAnsi"/>
          <w:sz w:val="22"/>
          <w:szCs w:val="22"/>
        </w:rPr>
        <w:t xml:space="preserve"> and the ethical operation of their businesses.</w:t>
      </w:r>
    </w:p>
    <w:p w14:paraId="56D6DF7F" w14:textId="77777777" w:rsidR="00C130CD" w:rsidRDefault="00C130CD" w:rsidP="007F49CF">
      <w:pPr>
        <w:pStyle w:val="BodyText"/>
        <w:ind w:right="488"/>
        <w:jc w:val="both"/>
        <w:rPr>
          <w:rFonts w:asciiTheme="minorHAnsi" w:eastAsia="Barlow" w:hAnsiTheme="minorHAnsi" w:cstheme="minorHAnsi"/>
          <w:sz w:val="22"/>
          <w:szCs w:val="22"/>
        </w:rPr>
      </w:pPr>
    </w:p>
    <w:p w14:paraId="1F7E8F03" w14:textId="3E2279FA" w:rsidR="00C130CD" w:rsidRPr="00C130CD" w:rsidRDefault="00C130CD" w:rsidP="00C130CD">
      <w:pPr>
        <w:spacing w:after="0" w:line="240" w:lineRule="auto"/>
        <w:rPr>
          <w:rFonts w:eastAsia="Barlow" w:cstheme="minorHAnsi"/>
          <w:iCs/>
        </w:rPr>
      </w:pPr>
      <w:r w:rsidRPr="001538DD">
        <w:rPr>
          <w:rFonts w:eastAsia="Barlow" w:cstheme="minorHAnsi"/>
          <w:i/>
        </w:rPr>
        <w:t>A strong ethical culture enables the exercise of high</w:t>
      </w:r>
      <w:r>
        <w:rPr>
          <w:rFonts w:eastAsia="Barlow" w:cstheme="minorHAnsi"/>
          <w:i/>
          <w:iCs/>
        </w:rPr>
        <w:t>-</w:t>
      </w:r>
      <w:r w:rsidRPr="001538DD">
        <w:rPr>
          <w:rFonts w:eastAsia="Barlow" w:cstheme="minorHAnsi"/>
          <w:i/>
        </w:rPr>
        <w:t>quality judgment, thus ensuring the strength and successful functioning of both Honeybee Robotics and our suppliers for the long term.</w:t>
      </w:r>
    </w:p>
    <w:p w14:paraId="04E27D88" w14:textId="77777777" w:rsidR="00891BD3" w:rsidRPr="001538DD" w:rsidRDefault="00891BD3" w:rsidP="007F49CF">
      <w:pPr>
        <w:pStyle w:val="BodyText"/>
        <w:ind w:right="488"/>
        <w:jc w:val="both"/>
        <w:rPr>
          <w:rFonts w:asciiTheme="minorHAnsi" w:eastAsia="Barlow" w:hAnsiTheme="minorHAnsi" w:cstheme="minorHAnsi"/>
          <w:sz w:val="22"/>
          <w:szCs w:val="22"/>
        </w:rPr>
      </w:pPr>
    </w:p>
    <w:p w14:paraId="7FF6817A" w14:textId="435A7A8C" w:rsidR="00891BD3" w:rsidRPr="001538DD" w:rsidRDefault="00891BD3" w:rsidP="007F49CF">
      <w:pPr>
        <w:pStyle w:val="BodyText"/>
        <w:rPr>
          <w:rFonts w:asciiTheme="minorHAnsi" w:eastAsia="Barlow" w:hAnsiTheme="minorHAnsi" w:cstheme="minorHAnsi"/>
          <w:sz w:val="22"/>
          <w:szCs w:val="22"/>
        </w:rPr>
      </w:pPr>
      <w:r w:rsidRPr="001538DD">
        <w:rPr>
          <w:rFonts w:asciiTheme="minorHAnsi" w:eastAsia="Barlow" w:hAnsiTheme="minorHAnsi" w:cstheme="minorHAnsi"/>
          <w:sz w:val="22"/>
          <w:szCs w:val="22"/>
        </w:rPr>
        <w:t>We expect our suppliers to share in our commitment to conducting business honestly and with transparency.</w:t>
      </w:r>
      <w:r w:rsidR="00BF766C" w:rsidRPr="001538DD">
        <w:rPr>
          <w:rFonts w:asciiTheme="minorHAnsi" w:eastAsia="Barlow" w:hAnsiTheme="minorHAnsi" w:cstheme="minorHAnsi"/>
          <w:sz w:val="22"/>
          <w:szCs w:val="22"/>
        </w:rPr>
        <w:t xml:space="preserve"> </w:t>
      </w:r>
      <w:r w:rsidRPr="001538DD">
        <w:rPr>
          <w:rFonts w:asciiTheme="minorHAnsi" w:eastAsia="Barlow" w:hAnsiTheme="minorHAnsi" w:cstheme="minorHAnsi"/>
          <w:sz w:val="22"/>
          <w:szCs w:val="22"/>
        </w:rPr>
        <w:t xml:space="preserve">Fundamentally, suppliers must honor business obligations as agreed upon, and manage unanticipated events in a proactive, timely, and </w:t>
      </w:r>
      <w:r w:rsidR="001538DD">
        <w:rPr>
          <w:rFonts w:asciiTheme="minorHAnsi" w:eastAsia="Barlow" w:hAnsiTheme="minorHAnsi" w:cstheme="minorHAnsi"/>
          <w:sz w:val="22"/>
          <w:szCs w:val="22"/>
        </w:rPr>
        <w:t>transparent manner</w:t>
      </w:r>
      <w:r w:rsidRPr="001538DD">
        <w:rPr>
          <w:rFonts w:asciiTheme="minorHAnsi" w:eastAsia="Barlow" w:hAnsiTheme="minorHAnsi" w:cstheme="minorHAnsi"/>
          <w:sz w:val="22"/>
          <w:szCs w:val="22"/>
        </w:rPr>
        <w:t>.</w:t>
      </w:r>
    </w:p>
    <w:p w14:paraId="3DCBB9C1" w14:textId="77777777" w:rsidR="00891BD3" w:rsidRPr="001538DD" w:rsidRDefault="00891BD3" w:rsidP="007F49CF">
      <w:pPr>
        <w:pStyle w:val="BodyText"/>
        <w:ind w:right="488"/>
        <w:jc w:val="both"/>
        <w:rPr>
          <w:rFonts w:asciiTheme="minorHAnsi" w:eastAsia="Barlow" w:hAnsiTheme="minorHAnsi" w:cstheme="minorHAnsi"/>
          <w:sz w:val="22"/>
          <w:szCs w:val="22"/>
        </w:rPr>
      </w:pPr>
    </w:p>
    <w:p w14:paraId="0E3E8B1E" w14:textId="74F188B5" w:rsidR="00801F51" w:rsidRPr="001538DD" w:rsidRDefault="00ED3F9F" w:rsidP="007F49CF">
      <w:pPr>
        <w:pStyle w:val="BodyText"/>
        <w:ind w:right="488"/>
        <w:jc w:val="both"/>
        <w:rPr>
          <w:rFonts w:asciiTheme="minorHAnsi" w:eastAsia="Barlow" w:hAnsiTheme="minorHAnsi" w:cstheme="minorHAnsi"/>
          <w:sz w:val="22"/>
          <w:szCs w:val="22"/>
        </w:rPr>
      </w:pPr>
      <w:r w:rsidRPr="001538DD">
        <w:rPr>
          <w:rFonts w:asciiTheme="minorHAnsi" w:eastAsia="Barlow" w:hAnsiTheme="minorHAnsi" w:cstheme="minorHAnsi"/>
          <w:sz w:val="22"/>
          <w:szCs w:val="22"/>
        </w:rPr>
        <w:t>Honeybee Robotics’ suppliers must be good citizens</w:t>
      </w:r>
      <w:r w:rsidR="00801F51" w:rsidRPr="001538DD">
        <w:rPr>
          <w:rFonts w:asciiTheme="minorHAnsi" w:eastAsia="Barlow" w:hAnsiTheme="minorHAnsi" w:cstheme="minorHAnsi"/>
          <w:sz w:val="22"/>
          <w:szCs w:val="22"/>
        </w:rPr>
        <w:t xml:space="preserve"> in their location.</w:t>
      </w:r>
      <w:r w:rsidR="00BF766C" w:rsidRPr="001538DD">
        <w:rPr>
          <w:rFonts w:asciiTheme="minorHAnsi" w:eastAsia="Barlow" w:hAnsiTheme="minorHAnsi" w:cstheme="minorHAnsi"/>
          <w:sz w:val="22"/>
          <w:szCs w:val="22"/>
        </w:rPr>
        <w:t xml:space="preserve"> </w:t>
      </w:r>
      <w:r w:rsidR="00801F51" w:rsidRPr="001538DD">
        <w:rPr>
          <w:rFonts w:asciiTheme="minorHAnsi" w:eastAsia="Barlow" w:hAnsiTheme="minorHAnsi" w:cstheme="minorHAnsi"/>
          <w:sz w:val="22"/>
          <w:szCs w:val="22"/>
        </w:rPr>
        <w:t>Suppliers must comply with all applicable laws and regulations</w:t>
      </w:r>
      <w:r w:rsidR="00891BD3" w:rsidRPr="001538DD">
        <w:rPr>
          <w:rFonts w:asciiTheme="minorHAnsi" w:eastAsia="Barlow" w:hAnsiTheme="minorHAnsi" w:cstheme="minorHAnsi"/>
          <w:sz w:val="22"/>
          <w:szCs w:val="22"/>
        </w:rPr>
        <w:t>, treating these requirements as a minimum standard for operations.</w:t>
      </w:r>
      <w:r w:rsidR="00801F51" w:rsidRPr="001538DD">
        <w:rPr>
          <w:rFonts w:asciiTheme="minorHAnsi" w:eastAsia="Barlow" w:hAnsiTheme="minorHAnsi" w:cstheme="minorHAnsi"/>
          <w:sz w:val="22"/>
          <w:szCs w:val="22"/>
        </w:rPr>
        <w:t xml:space="preserve"> </w:t>
      </w:r>
      <w:r w:rsidR="00E23357" w:rsidRPr="001538DD">
        <w:rPr>
          <w:rFonts w:asciiTheme="minorHAnsi" w:eastAsia="Barlow" w:hAnsiTheme="minorHAnsi" w:cstheme="minorHAnsi"/>
          <w:sz w:val="22"/>
          <w:szCs w:val="22"/>
        </w:rPr>
        <w:t xml:space="preserve">Honeybee Robotics will not do business with suppliers who </w:t>
      </w:r>
      <w:r w:rsidR="00005005" w:rsidRPr="001538DD">
        <w:rPr>
          <w:rFonts w:asciiTheme="minorHAnsi" w:eastAsia="Barlow" w:hAnsiTheme="minorHAnsi" w:cstheme="minorHAnsi"/>
          <w:sz w:val="22"/>
          <w:szCs w:val="22"/>
        </w:rPr>
        <w:t>violate</w:t>
      </w:r>
      <w:r w:rsidR="00E23357" w:rsidRPr="001538DD">
        <w:rPr>
          <w:rFonts w:asciiTheme="minorHAnsi" w:eastAsia="Barlow" w:hAnsiTheme="minorHAnsi" w:cstheme="minorHAnsi"/>
          <w:sz w:val="22"/>
          <w:szCs w:val="22"/>
        </w:rPr>
        <w:t xml:space="preserve"> our Supplier Code of Conduct.</w:t>
      </w:r>
    </w:p>
    <w:p w14:paraId="11074474" w14:textId="77777777" w:rsidR="00801F51" w:rsidRPr="001538DD" w:rsidRDefault="00801F51" w:rsidP="007F49CF">
      <w:pPr>
        <w:pStyle w:val="BodyText"/>
        <w:rPr>
          <w:rFonts w:asciiTheme="minorHAnsi" w:eastAsia="Barlow" w:hAnsiTheme="minorHAnsi" w:cstheme="minorHAnsi"/>
          <w:sz w:val="22"/>
          <w:szCs w:val="22"/>
        </w:rPr>
      </w:pPr>
    </w:p>
    <w:p w14:paraId="224FD232" w14:textId="3758D14B" w:rsidR="00647269" w:rsidRPr="001538DD" w:rsidRDefault="00111B81" w:rsidP="007F49CF">
      <w:pPr>
        <w:pStyle w:val="BodyText"/>
        <w:rPr>
          <w:rFonts w:asciiTheme="minorHAnsi" w:eastAsia="Barlow" w:hAnsiTheme="minorHAnsi" w:cstheme="minorHAnsi"/>
          <w:sz w:val="22"/>
          <w:szCs w:val="22"/>
        </w:rPr>
      </w:pPr>
      <w:r w:rsidRPr="001538DD">
        <w:rPr>
          <w:rFonts w:asciiTheme="minorHAnsi" w:eastAsia="Barlow" w:hAnsiTheme="minorHAnsi" w:cstheme="minorHAnsi"/>
          <w:sz w:val="22"/>
          <w:szCs w:val="22"/>
        </w:rPr>
        <w:t xml:space="preserve">This </w:t>
      </w:r>
      <w:r w:rsidR="00005005" w:rsidRPr="001538DD">
        <w:rPr>
          <w:rFonts w:asciiTheme="minorHAnsi" w:eastAsia="Barlow" w:hAnsiTheme="minorHAnsi" w:cstheme="minorHAnsi"/>
          <w:sz w:val="22"/>
          <w:szCs w:val="22"/>
        </w:rPr>
        <w:t>Code</w:t>
      </w:r>
      <w:r w:rsidRPr="001538DD">
        <w:rPr>
          <w:rFonts w:asciiTheme="minorHAnsi" w:eastAsia="Barlow" w:hAnsiTheme="minorHAnsi" w:cstheme="minorHAnsi"/>
          <w:sz w:val="22"/>
          <w:szCs w:val="22"/>
        </w:rPr>
        <w:t xml:space="preserve"> establishes </w:t>
      </w:r>
      <w:r w:rsidR="00801F51" w:rsidRPr="001538DD">
        <w:rPr>
          <w:rFonts w:asciiTheme="minorHAnsi" w:eastAsia="Barlow" w:hAnsiTheme="minorHAnsi" w:cstheme="minorHAnsi"/>
          <w:sz w:val="22"/>
          <w:szCs w:val="22"/>
        </w:rPr>
        <w:t xml:space="preserve">Honeybee Robotics’ </w:t>
      </w:r>
      <w:r w:rsidR="00647269" w:rsidRPr="001538DD">
        <w:rPr>
          <w:rFonts w:asciiTheme="minorHAnsi" w:eastAsia="Barlow" w:hAnsiTheme="minorHAnsi" w:cstheme="minorHAnsi"/>
          <w:sz w:val="22"/>
          <w:szCs w:val="22"/>
        </w:rPr>
        <w:t xml:space="preserve">expectations for 1) health and safety, 2) fair employment practices, 3) </w:t>
      </w:r>
      <w:r w:rsidR="00387383" w:rsidRPr="001538DD">
        <w:rPr>
          <w:rFonts w:asciiTheme="minorHAnsi" w:eastAsia="Barlow" w:hAnsiTheme="minorHAnsi" w:cstheme="minorHAnsi"/>
          <w:sz w:val="22"/>
          <w:szCs w:val="22"/>
        </w:rPr>
        <w:t>ethical and fair business practices</w:t>
      </w:r>
      <w:r w:rsidR="00647269" w:rsidRPr="001538DD">
        <w:rPr>
          <w:rFonts w:asciiTheme="minorHAnsi" w:eastAsia="Barlow" w:hAnsiTheme="minorHAnsi" w:cstheme="minorHAnsi"/>
          <w:sz w:val="22"/>
          <w:szCs w:val="22"/>
        </w:rPr>
        <w:t xml:space="preserve">, </w:t>
      </w:r>
      <w:r w:rsidR="00754BB1" w:rsidRPr="001538DD">
        <w:rPr>
          <w:rFonts w:asciiTheme="minorHAnsi" w:eastAsia="Barlow" w:hAnsiTheme="minorHAnsi" w:cstheme="minorHAnsi"/>
          <w:sz w:val="22"/>
          <w:szCs w:val="22"/>
        </w:rPr>
        <w:t>4)</w:t>
      </w:r>
      <w:r w:rsidR="00891BD3" w:rsidRPr="001538DD">
        <w:rPr>
          <w:rFonts w:asciiTheme="minorHAnsi" w:eastAsia="Barlow" w:hAnsiTheme="minorHAnsi" w:cstheme="minorHAnsi"/>
          <w:sz w:val="22"/>
          <w:szCs w:val="22"/>
        </w:rPr>
        <w:t xml:space="preserve"> </w:t>
      </w:r>
      <w:r w:rsidR="00754BB1" w:rsidRPr="001538DD">
        <w:rPr>
          <w:rFonts w:asciiTheme="minorHAnsi" w:eastAsia="Barlow" w:hAnsiTheme="minorHAnsi" w:cstheme="minorHAnsi"/>
          <w:sz w:val="22"/>
          <w:szCs w:val="22"/>
        </w:rPr>
        <w:t>proprietary information, 5</w:t>
      </w:r>
      <w:r w:rsidR="00647269" w:rsidRPr="001538DD">
        <w:rPr>
          <w:rFonts w:asciiTheme="minorHAnsi" w:eastAsia="Barlow" w:hAnsiTheme="minorHAnsi" w:cstheme="minorHAnsi"/>
          <w:sz w:val="22"/>
          <w:szCs w:val="22"/>
        </w:rPr>
        <w:t>) environmental stewardship</w:t>
      </w:r>
      <w:r w:rsidR="00005005" w:rsidRPr="001538DD">
        <w:rPr>
          <w:rFonts w:asciiTheme="minorHAnsi" w:eastAsia="Barlow" w:hAnsiTheme="minorHAnsi" w:cstheme="minorHAnsi"/>
          <w:sz w:val="22"/>
          <w:szCs w:val="22"/>
        </w:rPr>
        <w:t xml:space="preserve">, and </w:t>
      </w:r>
      <w:r w:rsidR="00754BB1" w:rsidRPr="001538DD">
        <w:rPr>
          <w:rFonts w:asciiTheme="minorHAnsi" w:eastAsia="Barlow" w:hAnsiTheme="minorHAnsi" w:cstheme="minorHAnsi"/>
          <w:sz w:val="22"/>
          <w:szCs w:val="22"/>
        </w:rPr>
        <w:t>6</w:t>
      </w:r>
      <w:r w:rsidR="00005005" w:rsidRPr="001538DD">
        <w:rPr>
          <w:rFonts w:asciiTheme="minorHAnsi" w:eastAsia="Barlow" w:hAnsiTheme="minorHAnsi" w:cstheme="minorHAnsi"/>
          <w:sz w:val="22"/>
          <w:szCs w:val="22"/>
        </w:rPr>
        <w:t>) record keeping</w:t>
      </w:r>
      <w:r w:rsidR="00647269" w:rsidRPr="001538DD">
        <w:rPr>
          <w:rFonts w:asciiTheme="minorHAnsi" w:eastAsia="Barlow" w:hAnsiTheme="minorHAnsi" w:cstheme="minorHAnsi"/>
          <w:sz w:val="22"/>
          <w:szCs w:val="22"/>
        </w:rPr>
        <w:t>.</w:t>
      </w:r>
    </w:p>
    <w:p w14:paraId="06708B98" w14:textId="77777777" w:rsidR="000E22E5" w:rsidRPr="001538DD" w:rsidRDefault="000E22E5" w:rsidP="00637507">
      <w:pPr>
        <w:pStyle w:val="BodyText"/>
        <w:rPr>
          <w:rFonts w:asciiTheme="minorHAnsi" w:eastAsia="Barlow" w:hAnsiTheme="minorHAnsi" w:cstheme="minorHAnsi"/>
          <w:sz w:val="22"/>
          <w:szCs w:val="22"/>
        </w:rPr>
      </w:pPr>
    </w:p>
    <w:p w14:paraId="49472690" w14:textId="044DBFC8" w:rsidR="00F36904" w:rsidRPr="00C130CD" w:rsidRDefault="00647269" w:rsidP="00C130CD">
      <w:pPr>
        <w:pStyle w:val="ListParagraph"/>
        <w:numPr>
          <w:ilvl w:val="0"/>
          <w:numId w:val="11"/>
        </w:numPr>
        <w:spacing w:after="0" w:line="240" w:lineRule="auto"/>
        <w:textAlignment w:val="baseline"/>
        <w:rPr>
          <w:rFonts w:eastAsia="Times New Roman" w:cstheme="minorHAnsi"/>
          <w:b/>
          <w:bCs/>
        </w:rPr>
      </w:pPr>
      <w:r w:rsidRPr="00C130CD">
        <w:rPr>
          <w:rFonts w:eastAsia="Times New Roman" w:cstheme="minorHAnsi"/>
          <w:b/>
          <w:bCs/>
        </w:rPr>
        <w:t>Health and Safety</w:t>
      </w:r>
    </w:p>
    <w:p w14:paraId="72597636" w14:textId="77777777" w:rsidR="0072267D" w:rsidRPr="001538DD" w:rsidRDefault="0072267D" w:rsidP="00637507">
      <w:pPr>
        <w:spacing w:after="0" w:line="240" w:lineRule="auto"/>
        <w:textAlignment w:val="baseline"/>
        <w:rPr>
          <w:rFonts w:eastAsia="Barlow" w:cstheme="minorHAnsi"/>
          <w:lang w:bidi="en-US"/>
        </w:rPr>
      </w:pPr>
    </w:p>
    <w:p w14:paraId="52D27C58" w14:textId="71168CD3" w:rsidR="00647269" w:rsidRPr="001538DD" w:rsidRDefault="00005005" w:rsidP="00637507">
      <w:pPr>
        <w:spacing w:after="0" w:line="240" w:lineRule="auto"/>
        <w:textAlignment w:val="baseline"/>
        <w:rPr>
          <w:rFonts w:eastAsia="Barlow" w:cstheme="minorHAnsi"/>
          <w:lang w:bidi="en-US"/>
        </w:rPr>
      </w:pPr>
      <w:r w:rsidRPr="001538DD">
        <w:rPr>
          <w:rFonts w:eastAsia="Barlow" w:cstheme="minorHAnsi"/>
          <w:lang w:bidi="en-US"/>
        </w:rPr>
        <w:t xml:space="preserve">Suppliers must </w:t>
      </w:r>
      <w:r w:rsidR="00647269" w:rsidRPr="001538DD">
        <w:rPr>
          <w:rFonts w:eastAsia="Barlow" w:cstheme="minorHAnsi"/>
          <w:lang w:bidi="en-US"/>
        </w:rPr>
        <w:t>provid</w:t>
      </w:r>
      <w:r w:rsidRPr="001538DD">
        <w:rPr>
          <w:rFonts w:eastAsia="Barlow" w:cstheme="minorHAnsi"/>
          <w:lang w:bidi="en-US"/>
        </w:rPr>
        <w:t xml:space="preserve">e </w:t>
      </w:r>
      <w:r w:rsidR="00647269" w:rsidRPr="001538DD">
        <w:rPr>
          <w:rFonts w:eastAsia="Barlow" w:cstheme="minorHAnsi"/>
          <w:lang w:bidi="en-US"/>
        </w:rPr>
        <w:t>employees with a safe, clean, and healthy work environment.</w:t>
      </w:r>
      <w:r w:rsidR="00BF766C" w:rsidRPr="001538DD">
        <w:rPr>
          <w:rFonts w:eastAsia="Barlow" w:cstheme="minorHAnsi"/>
          <w:lang w:bidi="en-US"/>
        </w:rPr>
        <w:t xml:space="preserve"> </w:t>
      </w:r>
      <w:r w:rsidRPr="001538DD">
        <w:rPr>
          <w:rFonts w:eastAsia="Barlow" w:cstheme="minorHAnsi"/>
          <w:lang w:bidi="en-US"/>
        </w:rPr>
        <w:t>S</w:t>
      </w:r>
      <w:r w:rsidR="00647269" w:rsidRPr="001538DD">
        <w:rPr>
          <w:rFonts w:eastAsia="Barlow" w:cstheme="minorHAnsi"/>
          <w:lang w:bidi="en-US"/>
        </w:rPr>
        <w:t>upplier</w:t>
      </w:r>
      <w:r w:rsidR="007A1B59" w:rsidRPr="001538DD">
        <w:rPr>
          <w:rFonts w:eastAsia="Barlow" w:cstheme="minorHAnsi"/>
          <w:lang w:bidi="en-US"/>
        </w:rPr>
        <w:t>s</w:t>
      </w:r>
      <w:r w:rsidR="00647269" w:rsidRPr="001538DD">
        <w:rPr>
          <w:rFonts w:eastAsia="Barlow" w:cstheme="minorHAnsi"/>
          <w:lang w:bidi="en-US"/>
        </w:rPr>
        <w:t xml:space="preserve"> </w:t>
      </w:r>
      <w:r w:rsidRPr="001538DD">
        <w:rPr>
          <w:rFonts w:eastAsia="Barlow" w:cstheme="minorHAnsi"/>
          <w:lang w:bidi="en-US"/>
        </w:rPr>
        <w:t xml:space="preserve">must provide safety equipment, establish </w:t>
      </w:r>
      <w:r w:rsidR="00647269" w:rsidRPr="001538DD">
        <w:rPr>
          <w:rFonts w:eastAsia="Barlow" w:cstheme="minorHAnsi"/>
          <w:lang w:bidi="en-US"/>
        </w:rPr>
        <w:t xml:space="preserve">comprehensive safety </w:t>
      </w:r>
      <w:r w:rsidR="007A1B59" w:rsidRPr="001538DD">
        <w:rPr>
          <w:rFonts w:eastAsia="Barlow" w:cstheme="minorHAnsi"/>
          <w:lang w:bidi="en-US"/>
        </w:rPr>
        <w:t xml:space="preserve">rules, </w:t>
      </w:r>
      <w:r w:rsidR="003014F9" w:rsidRPr="001538DD">
        <w:rPr>
          <w:rFonts w:eastAsia="Barlow" w:cstheme="minorHAnsi"/>
          <w:lang w:bidi="en-US"/>
        </w:rPr>
        <w:t xml:space="preserve">and </w:t>
      </w:r>
      <w:r w:rsidRPr="001538DD">
        <w:rPr>
          <w:rFonts w:eastAsia="Barlow" w:cstheme="minorHAnsi"/>
          <w:lang w:bidi="en-US"/>
        </w:rPr>
        <w:t xml:space="preserve">conduct </w:t>
      </w:r>
      <w:r w:rsidR="007A1B59" w:rsidRPr="001538DD">
        <w:rPr>
          <w:rFonts w:eastAsia="Barlow" w:cstheme="minorHAnsi"/>
          <w:lang w:bidi="en-US"/>
        </w:rPr>
        <w:t>training</w:t>
      </w:r>
      <w:r w:rsidR="000E4750" w:rsidRPr="001538DD">
        <w:rPr>
          <w:rFonts w:eastAsia="Barlow" w:cstheme="minorHAnsi"/>
          <w:lang w:bidi="en-US"/>
        </w:rPr>
        <w:t xml:space="preserve"> to safeguard employees from recognized hazards.</w:t>
      </w:r>
      <w:r w:rsidR="00BF766C" w:rsidRPr="001538DD">
        <w:rPr>
          <w:rFonts w:eastAsia="Barlow" w:cstheme="minorHAnsi"/>
          <w:lang w:bidi="en-US"/>
        </w:rPr>
        <w:t xml:space="preserve"> </w:t>
      </w:r>
      <w:r w:rsidR="007A1B59" w:rsidRPr="001538DD">
        <w:rPr>
          <w:rFonts w:eastAsia="Barlow" w:cstheme="minorHAnsi"/>
          <w:lang w:bidi="en-US"/>
        </w:rPr>
        <w:t xml:space="preserve">Workspaces should </w:t>
      </w:r>
      <w:r w:rsidR="00BF766C" w:rsidRPr="001538DD">
        <w:rPr>
          <w:rFonts w:eastAsia="Barlow" w:cstheme="minorHAnsi"/>
          <w:lang w:bidi="en-US"/>
        </w:rPr>
        <w:t xml:space="preserve">provide </w:t>
      </w:r>
      <w:r w:rsidR="007A1B59" w:rsidRPr="001538DD">
        <w:rPr>
          <w:rFonts w:eastAsia="Barlow" w:cstheme="minorHAnsi"/>
          <w:lang w:bidi="en-US"/>
        </w:rPr>
        <w:t>good air quality, lighting, and water.</w:t>
      </w:r>
      <w:r w:rsidR="00BF766C" w:rsidRPr="001538DD">
        <w:rPr>
          <w:rFonts w:eastAsia="Barlow" w:cstheme="minorHAnsi"/>
          <w:lang w:bidi="en-US"/>
        </w:rPr>
        <w:t xml:space="preserve"> </w:t>
      </w:r>
      <w:r w:rsidR="007A1B59" w:rsidRPr="001538DD">
        <w:rPr>
          <w:rFonts w:eastAsia="Barlow" w:cstheme="minorHAnsi"/>
          <w:lang w:bidi="en-US"/>
        </w:rPr>
        <w:t xml:space="preserve">U.S. based suppliers must comply with </w:t>
      </w:r>
      <w:r w:rsidRPr="001538DD">
        <w:rPr>
          <w:rFonts w:eastAsia="Barlow" w:cstheme="minorHAnsi"/>
          <w:lang w:bidi="en-US"/>
        </w:rPr>
        <w:t xml:space="preserve">all </w:t>
      </w:r>
      <w:r w:rsidR="000E4750" w:rsidRPr="001538DD">
        <w:rPr>
          <w:rFonts w:eastAsia="Barlow" w:cstheme="minorHAnsi"/>
          <w:lang w:bidi="en-US"/>
        </w:rPr>
        <w:t>applicable OSHA standards and regulations.</w:t>
      </w:r>
    </w:p>
    <w:p w14:paraId="42B52424" w14:textId="77777777" w:rsidR="00647269" w:rsidRPr="001538DD" w:rsidRDefault="00647269" w:rsidP="00637507">
      <w:pPr>
        <w:spacing w:after="0" w:line="240" w:lineRule="auto"/>
        <w:textAlignment w:val="baseline"/>
        <w:rPr>
          <w:rFonts w:eastAsia="Times New Roman" w:cstheme="minorHAnsi"/>
        </w:rPr>
      </w:pPr>
    </w:p>
    <w:p w14:paraId="06578994" w14:textId="0C368DFB" w:rsidR="000E4750" w:rsidRPr="00C130CD" w:rsidRDefault="000E4750" w:rsidP="00C130CD">
      <w:pPr>
        <w:pStyle w:val="ListParagraph"/>
        <w:numPr>
          <w:ilvl w:val="0"/>
          <w:numId w:val="11"/>
        </w:numPr>
        <w:spacing w:after="0" w:line="240" w:lineRule="auto"/>
        <w:textAlignment w:val="baseline"/>
        <w:rPr>
          <w:rFonts w:eastAsia="Times New Roman" w:cstheme="minorHAnsi"/>
          <w:b/>
          <w:bCs/>
        </w:rPr>
      </w:pPr>
      <w:r w:rsidRPr="00C130CD">
        <w:rPr>
          <w:rFonts w:eastAsia="Times New Roman" w:cstheme="minorHAnsi"/>
          <w:b/>
          <w:bCs/>
        </w:rPr>
        <w:t>Fair Employment Practices</w:t>
      </w:r>
    </w:p>
    <w:p w14:paraId="6D03A001" w14:textId="77777777" w:rsidR="0072267D" w:rsidRPr="001538DD" w:rsidRDefault="0072267D" w:rsidP="00637507">
      <w:pPr>
        <w:shd w:val="clear" w:color="auto" w:fill="FFFFFF"/>
        <w:spacing w:after="0" w:line="240" w:lineRule="auto"/>
        <w:textAlignment w:val="baseline"/>
        <w:rPr>
          <w:rFonts w:eastAsia="Barlow" w:cstheme="minorHAnsi"/>
          <w:lang w:bidi="en-US"/>
        </w:rPr>
      </w:pPr>
    </w:p>
    <w:p w14:paraId="6FBACC05" w14:textId="6D18D72C" w:rsidR="008B1D14" w:rsidRPr="001538DD" w:rsidRDefault="000E4750" w:rsidP="00637507">
      <w:pPr>
        <w:shd w:val="clear" w:color="auto" w:fill="FFFFFF"/>
        <w:spacing w:after="0" w:line="240" w:lineRule="auto"/>
        <w:textAlignment w:val="baseline"/>
        <w:rPr>
          <w:rFonts w:eastAsia="Barlow" w:cstheme="minorHAnsi"/>
          <w:lang w:bidi="en-US"/>
        </w:rPr>
      </w:pPr>
      <w:r w:rsidRPr="001538DD">
        <w:rPr>
          <w:rFonts w:eastAsia="Barlow" w:cstheme="minorHAnsi"/>
          <w:lang w:bidi="en-US"/>
        </w:rPr>
        <w:t>All suppliers must ensure that human rights are upheld within their businesses.</w:t>
      </w:r>
      <w:r w:rsidR="00BF766C" w:rsidRPr="001538DD">
        <w:rPr>
          <w:rFonts w:eastAsia="Barlow" w:cstheme="minorHAnsi"/>
          <w:lang w:bidi="en-US"/>
        </w:rPr>
        <w:t xml:space="preserve"> </w:t>
      </w:r>
      <w:r w:rsidRPr="001538DD">
        <w:rPr>
          <w:rFonts w:eastAsia="Barlow" w:cstheme="minorHAnsi"/>
          <w:lang w:bidi="en-US"/>
        </w:rPr>
        <w:t xml:space="preserve">Suppliers must ensure that </w:t>
      </w:r>
      <w:r w:rsidR="008E627E" w:rsidRPr="001538DD">
        <w:rPr>
          <w:rFonts w:eastAsia="Barlow" w:cstheme="minorHAnsi"/>
          <w:lang w:bidi="en-US"/>
        </w:rPr>
        <w:t>the employer-employee relationship is fair and voluntary, providing just benefit to both parties.</w:t>
      </w:r>
      <w:r w:rsidR="00BF766C" w:rsidRPr="001538DD">
        <w:rPr>
          <w:rFonts w:eastAsia="Barlow" w:cstheme="minorHAnsi"/>
          <w:lang w:bidi="en-US"/>
        </w:rPr>
        <w:t xml:space="preserve"> </w:t>
      </w:r>
      <w:r w:rsidR="008E627E" w:rsidRPr="001538DD">
        <w:rPr>
          <w:rFonts w:eastAsia="Barlow" w:cstheme="minorHAnsi"/>
          <w:lang w:bidi="en-US"/>
        </w:rPr>
        <w:t>All suppliers must adhere to the following requirements:</w:t>
      </w:r>
    </w:p>
    <w:p w14:paraId="16FE9EE7" w14:textId="77777777" w:rsidR="000E4750" w:rsidRPr="001538DD" w:rsidRDefault="000E4750" w:rsidP="00637507">
      <w:pPr>
        <w:spacing w:after="0" w:line="240" w:lineRule="auto"/>
        <w:textAlignment w:val="baseline"/>
        <w:rPr>
          <w:rFonts w:eastAsia="Barlow" w:cstheme="minorHAnsi"/>
          <w:lang w:bidi="en-US"/>
        </w:rPr>
      </w:pPr>
    </w:p>
    <w:p w14:paraId="6E9A1010" w14:textId="09256B46" w:rsidR="000E4750" w:rsidRPr="001538DD" w:rsidRDefault="000E4750" w:rsidP="00637507">
      <w:pPr>
        <w:spacing w:after="0" w:line="240" w:lineRule="auto"/>
        <w:textAlignment w:val="baseline"/>
        <w:rPr>
          <w:rFonts w:eastAsia="Barlow" w:cstheme="minorHAnsi"/>
          <w:lang w:bidi="en-US"/>
        </w:rPr>
      </w:pPr>
      <w:r w:rsidRPr="001538DD">
        <w:rPr>
          <w:rFonts w:eastAsia="Barlow" w:cstheme="minorHAnsi"/>
          <w:u w:val="single"/>
          <w:lang w:bidi="en-US"/>
        </w:rPr>
        <w:t xml:space="preserve">No Child </w:t>
      </w:r>
      <w:r w:rsidR="003014F9" w:rsidRPr="001538DD">
        <w:rPr>
          <w:rFonts w:eastAsia="Barlow" w:cstheme="minorHAnsi"/>
          <w:u w:val="single"/>
          <w:lang w:bidi="en-US"/>
        </w:rPr>
        <w:t xml:space="preserve">or </w:t>
      </w:r>
      <w:r w:rsidRPr="001538DD">
        <w:rPr>
          <w:rFonts w:eastAsia="Barlow" w:cstheme="minorHAnsi"/>
          <w:u w:val="single"/>
          <w:lang w:bidi="en-US"/>
        </w:rPr>
        <w:t>Prison Labor</w:t>
      </w:r>
      <w:r w:rsidR="008E627E" w:rsidRPr="001538DD">
        <w:rPr>
          <w:rFonts w:eastAsia="Barlow" w:cstheme="minorHAnsi"/>
          <w:lang w:bidi="en-US"/>
        </w:rPr>
        <w:t xml:space="preserve"> –</w:t>
      </w:r>
      <w:r w:rsidR="00BF766C" w:rsidRPr="001538DD">
        <w:rPr>
          <w:rFonts w:eastAsia="Barlow" w:cstheme="minorHAnsi"/>
          <w:lang w:bidi="en-US"/>
        </w:rPr>
        <w:t xml:space="preserve"> </w:t>
      </w:r>
      <w:r w:rsidR="008E627E" w:rsidRPr="001538DD">
        <w:rPr>
          <w:rFonts w:eastAsia="Barlow" w:cstheme="minorHAnsi"/>
          <w:lang w:bidi="en-US"/>
        </w:rPr>
        <w:t xml:space="preserve">Child </w:t>
      </w:r>
      <w:r w:rsidR="00637507" w:rsidRPr="001538DD">
        <w:rPr>
          <w:rFonts w:eastAsia="Barlow" w:cstheme="minorHAnsi"/>
          <w:lang w:bidi="en-US"/>
        </w:rPr>
        <w:t xml:space="preserve">or prison </w:t>
      </w:r>
      <w:r w:rsidR="008E627E" w:rsidRPr="001538DD">
        <w:rPr>
          <w:rFonts w:eastAsia="Barlow" w:cstheme="minorHAnsi"/>
          <w:lang w:bidi="en-US"/>
        </w:rPr>
        <w:t xml:space="preserve">labor must not be used in any stage of </w:t>
      </w:r>
      <w:r w:rsidR="00005005" w:rsidRPr="001538DD">
        <w:rPr>
          <w:rFonts w:eastAsia="Barlow" w:cstheme="minorHAnsi"/>
          <w:lang w:bidi="en-US"/>
        </w:rPr>
        <w:t>a sup</w:t>
      </w:r>
      <w:r w:rsidR="00ED3F9F" w:rsidRPr="001538DD">
        <w:rPr>
          <w:rFonts w:eastAsia="Barlow" w:cstheme="minorHAnsi"/>
          <w:lang w:bidi="en-US"/>
        </w:rPr>
        <w:t>p</w:t>
      </w:r>
      <w:r w:rsidR="00005005" w:rsidRPr="001538DD">
        <w:rPr>
          <w:rFonts w:eastAsia="Barlow" w:cstheme="minorHAnsi"/>
          <w:lang w:bidi="en-US"/>
        </w:rPr>
        <w:t xml:space="preserve">lier’s </w:t>
      </w:r>
      <w:r w:rsidR="008E627E" w:rsidRPr="001538DD">
        <w:rPr>
          <w:rFonts w:eastAsia="Barlow" w:cstheme="minorHAnsi"/>
          <w:lang w:bidi="en-US"/>
        </w:rPr>
        <w:t>business.</w:t>
      </w:r>
      <w:r w:rsidR="00BF766C" w:rsidRPr="001538DD">
        <w:rPr>
          <w:rFonts w:eastAsia="Barlow" w:cstheme="minorHAnsi"/>
          <w:lang w:bidi="en-US"/>
        </w:rPr>
        <w:t xml:space="preserve"> </w:t>
      </w:r>
      <w:r w:rsidR="008E627E" w:rsidRPr="001538DD">
        <w:rPr>
          <w:rFonts w:eastAsia="Barlow" w:cstheme="minorHAnsi"/>
          <w:lang w:bidi="en-US"/>
        </w:rPr>
        <w:t>Suppliers are prohibited from using indenture</w:t>
      </w:r>
      <w:r w:rsidR="00A116A2" w:rsidRPr="001538DD">
        <w:rPr>
          <w:rFonts w:eastAsia="Barlow" w:cstheme="minorHAnsi"/>
          <w:lang w:bidi="en-US"/>
        </w:rPr>
        <w:t xml:space="preserve">d </w:t>
      </w:r>
      <w:r w:rsidR="008E627E" w:rsidRPr="001538DD">
        <w:rPr>
          <w:rFonts w:eastAsia="Barlow" w:cstheme="minorHAnsi"/>
          <w:lang w:bidi="en-US"/>
        </w:rPr>
        <w:t>or prison labor</w:t>
      </w:r>
      <w:r w:rsidR="003014F9" w:rsidRPr="001538DD">
        <w:rPr>
          <w:rFonts w:eastAsia="Barlow" w:cstheme="minorHAnsi"/>
          <w:lang w:bidi="en-US"/>
        </w:rPr>
        <w:t xml:space="preserve">, or </w:t>
      </w:r>
      <w:r w:rsidR="008E627E" w:rsidRPr="001538DD">
        <w:rPr>
          <w:rFonts w:eastAsia="Barlow" w:cstheme="minorHAnsi"/>
          <w:lang w:bidi="en-US"/>
        </w:rPr>
        <w:t>receiving services from vulnerable person</w:t>
      </w:r>
      <w:r w:rsidR="00ED3F9F" w:rsidRPr="001538DD">
        <w:rPr>
          <w:rFonts w:eastAsia="Barlow" w:cstheme="minorHAnsi"/>
          <w:lang w:bidi="en-US"/>
        </w:rPr>
        <w:t>s</w:t>
      </w:r>
      <w:r w:rsidR="00A116A2" w:rsidRPr="001538DD">
        <w:rPr>
          <w:rFonts w:eastAsia="Barlow" w:cstheme="minorHAnsi"/>
          <w:lang w:bidi="en-US"/>
        </w:rPr>
        <w:t xml:space="preserve"> </w:t>
      </w:r>
      <w:r w:rsidR="008E627E" w:rsidRPr="001538DD">
        <w:rPr>
          <w:rFonts w:eastAsia="Barlow" w:cstheme="minorHAnsi"/>
          <w:lang w:bidi="en-US"/>
        </w:rPr>
        <w:t>by means of force</w:t>
      </w:r>
      <w:r w:rsidR="00637507" w:rsidRPr="001538DD">
        <w:rPr>
          <w:rFonts w:eastAsia="Barlow" w:cstheme="minorHAnsi"/>
          <w:lang w:bidi="en-US"/>
        </w:rPr>
        <w:t xml:space="preserve"> or </w:t>
      </w:r>
      <w:r w:rsidR="008E627E" w:rsidRPr="001538DD">
        <w:rPr>
          <w:rFonts w:eastAsia="Barlow" w:cstheme="minorHAnsi"/>
          <w:lang w:bidi="en-US"/>
        </w:rPr>
        <w:t>coercion</w:t>
      </w:r>
      <w:r w:rsidR="00637507" w:rsidRPr="001538DD">
        <w:rPr>
          <w:rFonts w:eastAsia="Barlow" w:cstheme="minorHAnsi"/>
          <w:lang w:bidi="en-US"/>
        </w:rPr>
        <w:t>.</w:t>
      </w:r>
      <w:r w:rsidR="00BF766C" w:rsidRPr="001538DD">
        <w:rPr>
          <w:rFonts w:eastAsia="Barlow" w:cstheme="minorHAnsi"/>
          <w:lang w:bidi="en-US"/>
        </w:rPr>
        <w:t xml:space="preserve"> </w:t>
      </w:r>
      <w:r w:rsidR="00637507" w:rsidRPr="001538DD">
        <w:rPr>
          <w:rFonts w:eastAsia="Barlow" w:cstheme="minorHAnsi"/>
          <w:lang w:bidi="en-US"/>
        </w:rPr>
        <w:t>All work must be voluntary.</w:t>
      </w:r>
    </w:p>
    <w:p w14:paraId="7EF8F495" w14:textId="77777777" w:rsidR="008E627E" w:rsidRPr="001538DD" w:rsidRDefault="008E627E" w:rsidP="00637507">
      <w:pPr>
        <w:spacing w:after="0" w:line="240" w:lineRule="auto"/>
        <w:textAlignment w:val="baseline"/>
        <w:rPr>
          <w:rFonts w:eastAsia="Barlow" w:cstheme="minorHAnsi"/>
          <w:lang w:bidi="en-US"/>
        </w:rPr>
      </w:pPr>
    </w:p>
    <w:p w14:paraId="411C2E84" w14:textId="7B911034" w:rsidR="008E627E" w:rsidRPr="001538DD" w:rsidRDefault="008E627E" w:rsidP="00637507">
      <w:pPr>
        <w:spacing w:after="0" w:line="240" w:lineRule="auto"/>
        <w:textAlignment w:val="baseline"/>
        <w:rPr>
          <w:rFonts w:eastAsia="Barlow" w:cstheme="minorHAnsi"/>
          <w:lang w:bidi="en-US"/>
        </w:rPr>
      </w:pPr>
      <w:r w:rsidRPr="001538DD">
        <w:rPr>
          <w:rFonts w:eastAsia="Barlow" w:cstheme="minorHAnsi"/>
          <w:u w:val="single"/>
          <w:lang w:bidi="en-US"/>
        </w:rPr>
        <w:t xml:space="preserve">Anti-Discrimination and </w:t>
      </w:r>
      <w:r w:rsidR="00C73D13" w:rsidRPr="001538DD">
        <w:rPr>
          <w:rFonts w:eastAsia="Barlow" w:cstheme="minorHAnsi"/>
          <w:u w:val="single"/>
          <w:lang w:bidi="en-US"/>
        </w:rPr>
        <w:t>F</w:t>
      </w:r>
      <w:r w:rsidRPr="001538DD">
        <w:rPr>
          <w:rFonts w:eastAsia="Barlow" w:cstheme="minorHAnsi"/>
          <w:u w:val="single"/>
          <w:lang w:bidi="en-US"/>
        </w:rPr>
        <w:t>air</w:t>
      </w:r>
      <w:r w:rsidR="00C73D13" w:rsidRPr="001538DD">
        <w:rPr>
          <w:rFonts w:eastAsia="Barlow" w:cstheme="minorHAnsi"/>
          <w:u w:val="single"/>
          <w:lang w:bidi="en-US"/>
        </w:rPr>
        <w:t xml:space="preserve"> </w:t>
      </w:r>
      <w:r w:rsidRPr="001538DD">
        <w:rPr>
          <w:rFonts w:eastAsia="Barlow" w:cstheme="minorHAnsi"/>
          <w:u w:val="single"/>
          <w:lang w:bidi="en-US"/>
        </w:rPr>
        <w:t>Treatment</w:t>
      </w:r>
      <w:r w:rsidRPr="001538DD">
        <w:rPr>
          <w:rFonts w:eastAsia="Barlow" w:cstheme="minorHAnsi"/>
          <w:lang w:bidi="en-US"/>
        </w:rPr>
        <w:t xml:space="preserve"> – Suppliers should treat their employees with respect.</w:t>
      </w:r>
      <w:r w:rsidR="00BF766C" w:rsidRPr="001538DD">
        <w:rPr>
          <w:rFonts w:eastAsia="Barlow" w:cstheme="minorHAnsi"/>
          <w:lang w:bidi="en-US"/>
        </w:rPr>
        <w:t xml:space="preserve"> </w:t>
      </w:r>
      <w:r w:rsidRPr="001538DD">
        <w:rPr>
          <w:rFonts w:eastAsia="Barlow" w:cstheme="minorHAnsi"/>
          <w:lang w:bidi="en-US"/>
        </w:rPr>
        <w:t>Unlawful discrimination, harassment, or abuse o</w:t>
      </w:r>
      <w:r w:rsidR="00BF766C" w:rsidRPr="001538DD">
        <w:rPr>
          <w:rFonts w:eastAsia="Barlow" w:cstheme="minorHAnsi"/>
          <w:lang w:bidi="en-US"/>
        </w:rPr>
        <w:t>f</w:t>
      </w:r>
      <w:r w:rsidRPr="001538DD">
        <w:rPr>
          <w:rFonts w:eastAsia="Barlow" w:cstheme="minorHAnsi"/>
          <w:lang w:bidi="en-US"/>
        </w:rPr>
        <w:t xml:space="preserve"> any kind is not permitted.</w:t>
      </w:r>
      <w:r w:rsidR="00BF766C" w:rsidRPr="001538DD">
        <w:rPr>
          <w:rFonts w:eastAsia="Barlow" w:cstheme="minorHAnsi"/>
          <w:lang w:bidi="en-US"/>
        </w:rPr>
        <w:t xml:space="preserve"> </w:t>
      </w:r>
      <w:r w:rsidRPr="001538DD">
        <w:rPr>
          <w:rFonts w:eastAsia="Barlow" w:cstheme="minorHAnsi"/>
          <w:lang w:bidi="en-US"/>
        </w:rPr>
        <w:t xml:space="preserve">Hiring and employment </w:t>
      </w:r>
      <w:r w:rsidR="00ED3F9F" w:rsidRPr="001538DD">
        <w:rPr>
          <w:rFonts w:eastAsia="Barlow" w:cstheme="minorHAnsi"/>
          <w:lang w:bidi="en-US"/>
        </w:rPr>
        <w:t xml:space="preserve">actions </w:t>
      </w:r>
      <w:r w:rsidR="00B462D6" w:rsidRPr="001538DD">
        <w:rPr>
          <w:rFonts w:eastAsia="Barlow" w:cstheme="minorHAnsi"/>
          <w:lang w:bidi="en-US"/>
        </w:rPr>
        <w:t>should be made based solely on the knowledge, skill</w:t>
      </w:r>
      <w:r w:rsidR="00BF766C" w:rsidRPr="001538DD">
        <w:rPr>
          <w:rFonts w:eastAsia="Barlow" w:cstheme="minorHAnsi"/>
          <w:lang w:bidi="en-US"/>
        </w:rPr>
        <w:t xml:space="preserve">, </w:t>
      </w:r>
      <w:r w:rsidR="00B462D6" w:rsidRPr="001538DD">
        <w:rPr>
          <w:rFonts w:eastAsia="Barlow" w:cstheme="minorHAnsi"/>
          <w:lang w:bidi="en-US"/>
        </w:rPr>
        <w:t>and performance of the workers.</w:t>
      </w:r>
    </w:p>
    <w:p w14:paraId="1140B40D" w14:textId="77777777" w:rsidR="00ED3F9F" w:rsidRPr="001538DD" w:rsidRDefault="00ED3F9F" w:rsidP="00637507">
      <w:pPr>
        <w:pStyle w:val="BodyText"/>
        <w:ind w:right="480"/>
        <w:jc w:val="both"/>
        <w:rPr>
          <w:rFonts w:asciiTheme="minorHAnsi" w:eastAsia="Barlow" w:hAnsiTheme="minorHAnsi" w:cstheme="minorHAnsi"/>
          <w:sz w:val="22"/>
          <w:szCs w:val="22"/>
        </w:rPr>
      </w:pPr>
    </w:p>
    <w:p w14:paraId="0B7796DD" w14:textId="12A9F9BF" w:rsidR="00B462D6" w:rsidRPr="001538DD" w:rsidRDefault="00B462D6" w:rsidP="00637507">
      <w:pPr>
        <w:pStyle w:val="BodyText"/>
        <w:ind w:right="480"/>
        <w:jc w:val="both"/>
        <w:rPr>
          <w:rFonts w:asciiTheme="minorHAnsi" w:eastAsia="Barlow" w:hAnsiTheme="minorHAnsi" w:cstheme="minorHAnsi"/>
          <w:sz w:val="22"/>
          <w:szCs w:val="22"/>
        </w:rPr>
      </w:pPr>
      <w:r w:rsidRPr="001538DD">
        <w:rPr>
          <w:rFonts w:asciiTheme="minorHAnsi" w:eastAsia="Barlow" w:hAnsiTheme="minorHAnsi" w:cstheme="minorHAnsi"/>
          <w:sz w:val="22"/>
          <w:szCs w:val="22"/>
          <w:u w:val="single"/>
        </w:rPr>
        <w:t>Wages, Work Hours, and Benefits</w:t>
      </w:r>
      <w:r w:rsidRPr="001538DD">
        <w:rPr>
          <w:rFonts w:asciiTheme="minorHAnsi" w:eastAsia="Barlow" w:hAnsiTheme="minorHAnsi" w:cstheme="minorHAnsi"/>
          <w:sz w:val="22"/>
          <w:szCs w:val="22"/>
        </w:rPr>
        <w:t xml:space="preserve"> – Suppliers should compensate their employees with wages, </w:t>
      </w:r>
      <w:r w:rsidRPr="001538DD">
        <w:rPr>
          <w:rFonts w:asciiTheme="minorHAnsi" w:eastAsia="Barlow" w:hAnsiTheme="minorHAnsi" w:cstheme="minorHAnsi"/>
          <w:sz w:val="22"/>
          <w:szCs w:val="22"/>
        </w:rPr>
        <w:lastRenderedPageBreak/>
        <w:t>overtime pay, and benefits that meet or exceed legal minimum standards.</w:t>
      </w:r>
      <w:r w:rsidR="00BF766C" w:rsidRPr="001538DD">
        <w:rPr>
          <w:rFonts w:asciiTheme="minorHAnsi" w:eastAsia="Barlow" w:hAnsiTheme="minorHAnsi" w:cstheme="minorHAnsi"/>
          <w:sz w:val="22"/>
          <w:szCs w:val="22"/>
        </w:rPr>
        <w:t xml:space="preserve"> </w:t>
      </w:r>
      <w:r w:rsidRPr="001538DD">
        <w:rPr>
          <w:rFonts w:asciiTheme="minorHAnsi" w:eastAsia="Barlow" w:hAnsiTheme="minorHAnsi" w:cstheme="minorHAnsi"/>
          <w:sz w:val="22"/>
          <w:szCs w:val="22"/>
        </w:rPr>
        <w:t>Employees should be paid in a timely, regular manner.</w:t>
      </w:r>
      <w:r w:rsidR="00BF766C" w:rsidRPr="001538DD">
        <w:rPr>
          <w:rFonts w:asciiTheme="minorHAnsi" w:eastAsia="Barlow" w:hAnsiTheme="minorHAnsi" w:cstheme="minorHAnsi"/>
          <w:sz w:val="22"/>
          <w:szCs w:val="22"/>
        </w:rPr>
        <w:t xml:space="preserve"> </w:t>
      </w:r>
      <w:r w:rsidRPr="001538DD">
        <w:rPr>
          <w:rFonts w:asciiTheme="minorHAnsi" w:eastAsia="Barlow" w:hAnsiTheme="minorHAnsi" w:cstheme="minorHAnsi"/>
          <w:sz w:val="22"/>
          <w:szCs w:val="22"/>
        </w:rPr>
        <w:t>Work schedules and overtime must be compliant with all applicable laws, including maximum hours and rest period laws.</w:t>
      </w:r>
      <w:r w:rsidR="00BF766C" w:rsidRPr="001538DD">
        <w:rPr>
          <w:rFonts w:asciiTheme="minorHAnsi" w:eastAsia="Barlow" w:hAnsiTheme="minorHAnsi" w:cstheme="minorHAnsi"/>
          <w:sz w:val="22"/>
          <w:szCs w:val="22"/>
        </w:rPr>
        <w:t xml:space="preserve"> </w:t>
      </w:r>
      <w:r w:rsidRPr="001538DD">
        <w:rPr>
          <w:rFonts w:asciiTheme="minorHAnsi" w:eastAsia="Barlow" w:hAnsiTheme="minorHAnsi" w:cstheme="minorHAnsi"/>
          <w:sz w:val="22"/>
          <w:szCs w:val="22"/>
        </w:rPr>
        <w:t>If ther</w:t>
      </w:r>
      <w:r w:rsidR="00ED3F9F" w:rsidRPr="001538DD">
        <w:rPr>
          <w:rFonts w:asciiTheme="minorHAnsi" w:eastAsia="Barlow" w:hAnsiTheme="minorHAnsi" w:cstheme="minorHAnsi"/>
          <w:sz w:val="22"/>
          <w:szCs w:val="22"/>
        </w:rPr>
        <w:t>e</w:t>
      </w:r>
      <w:r w:rsidRPr="001538DD">
        <w:rPr>
          <w:rFonts w:asciiTheme="minorHAnsi" w:eastAsia="Barlow" w:hAnsiTheme="minorHAnsi" w:cstheme="minorHAnsi"/>
          <w:sz w:val="22"/>
          <w:szCs w:val="22"/>
        </w:rPr>
        <w:t xml:space="preserve"> are no legal minimum standards in a particular jurisdiction, suppliers should ensure that compensation and benefits are at least comparable to those at similar companies in the local area or to prevailing industry norms</w:t>
      </w:r>
      <w:r w:rsidR="00C65EBD">
        <w:rPr>
          <w:rFonts w:asciiTheme="minorHAnsi" w:eastAsia="Barlow" w:hAnsiTheme="minorHAnsi" w:cstheme="minorHAnsi"/>
          <w:sz w:val="22"/>
          <w:szCs w:val="22"/>
        </w:rPr>
        <w:t>.</w:t>
      </w:r>
    </w:p>
    <w:p w14:paraId="05E34C65" w14:textId="77777777" w:rsidR="00B462D6" w:rsidRPr="001538DD" w:rsidRDefault="00B462D6" w:rsidP="00637507">
      <w:pPr>
        <w:pStyle w:val="BodyText"/>
        <w:rPr>
          <w:rFonts w:asciiTheme="minorHAnsi" w:hAnsiTheme="minorHAnsi" w:cstheme="minorHAnsi"/>
          <w:sz w:val="22"/>
          <w:szCs w:val="22"/>
        </w:rPr>
      </w:pPr>
    </w:p>
    <w:p w14:paraId="1690DB83" w14:textId="18A666F5" w:rsidR="00C73D13" w:rsidRPr="00C130CD" w:rsidRDefault="00387383" w:rsidP="00C130CD">
      <w:pPr>
        <w:pStyle w:val="ListParagraph"/>
        <w:numPr>
          <w:ilvl w:val="0"/>
          <w:numId w:val="11"/>
        </w:numPr>
        <w:spacing w:after="0" w:line="240" w:lineRule="auto"/>
        <w:textAlignment w:val="baseline"/>
        <w:rPr>
          <w:rFonts w:eastAsia="Times New Roman" w:cstheme="minorHAnsi"/>
          <w:b/>
          <w:bCs/>
        </w:rPr>
      </w:pPr>
      <w:r w:rsidRPr="00C130CD">
        <w:rPr>
          <w:rFonts w:eastAsia="Times New Roman" w:cstheme="minorHAnsi"/>
          <w:b/>
          <w:bCs/>
        </w:rPr>
        <w:t xml:space="preserve">Ethical and </w:t>
      </w:r>
      <w:r w:rsidR="00C73D13" w:rsidRPr="00C130CD">
        <w:rPr>
          <w:rFonts w:eastAsia="Times New Roman" w:cstheme="minorHAnsi"/>
          <w:b/>
          <w:bCs/>
        </w:rPr>
        <w:t xml:space="preserve">Fair </w:t>
      </w:r>
      <w:r w:rsidRPr="00C130CD">
        <w:rPr>
          <w:rFonts w:eastAsia="Times New Roman" w:cstheme="minorHAnsi"/>
          <w:b/>
          <w:bCs/>
        </w:rPr>
        <w:t>Business</w:t>
      </w:r>
      <w:r w:rsidR="00C73D13" w:rsidRPr="00C130CD">
        <w:rPr>
          <w:rFonts w:eastAsia="Times New Roman" w:cstheme="minorHAnsi"/>
          <w:b/>
          <w:bCs/>
        </w:rPr>
        <w:t xml:space="preserve"> Practices</w:t>
      </w:r>
    </w:p>
    <w:p w14:paraId="036FA980" w14:textId="77777777" w:rsidR="0072267D" w:rsidRPr="001538DD" w:rsidRDefault="0072267D" w:rsidP="00637507">
      <w:pPr>
        <w:pStyle w:val="BodyText"/>
        <w:rPr>
          <w:rFonts w:asciiTheme="minorHAnsi" w:eastAsia="Barlow" w:hAnsiTheme="minorHAnsi" w:cstheme="minorHAnsi"/>
          <w:sz w:val="22"/>
          <w:szCs w:val="22"/>
        </w:rPr>
      </w:pPr>
    </w:p>
    <w:p w14:paraId="5B9A064A" w14:textId="1CD41011" w:rsidR="00B462D6" w:rsidRPr="001538DD" w:rsidRDefault="00C73D13" w:rsidP="00637507">
      <w:pPr>
        <w:pStyle w:val="BodyText"/>
        <w:rPr>
          <w:rFonts w:asciiTheme="minorHAnsi" w:eastAsia="Barlow" w:hAnsiTheme="minorHAnsi" w:cstheme="minorHAnsi"/>
          <w:sz w:val="22"/>
          <w:szCs w:val="22"/>
        </w:rPr>
      </w:pPr>
      <w:r w:rsidRPr="001538DD">
        <w:rPr>
          <w:rFonts w:asciiTheme="minorHAnsi" w:eastAsia="Barlow" w:hAnsiTheme="minorHAnsi" w:cstheme="minorHAnsi"/>
          <w:sz w:val="22"/>
          <w:szCs w:val="22"/>
        </w:rPr>
        <w:t>Honeybee Robotics complies with applicable federal, state, and local laws and regulations in every facet of our business. We expect our suppliers to do the same.</w:t>
      </w:r>
      <w:r w:rsidR="00BF766C" w:rsidRPr="001538DD">
        <w:rPr>
          <w:rFonts w:asciiTheme="minorHAnsi" w:eastAsia="Barlow" w:hAnsiTheme="minorHAnsi" w:cstheme="minorHAnsi"/>
          <w:sz w:val="22"/>
          <w:szCs w:val="22"/>
        </w:rPr>
        <w:t xml:space="preserve"> </w:t>
      </w:r>
      <w:r w:rsidR="00C65EBD">
        <w:rPr>
          <w:rFonts w:asciiTheme="minorHAnsi" w:eastAsia="Barlow" w:hAnsiTheme="minorHAnsi" w:cstheme="minorHAnsi"/>
          <w:sz w:val="22"/>
          <w:szCs w:val="22"/>
        </w:rPr>
        <w:t>Moreover, w</w:t>
      </w:r>
      <w:r w:rsidRPr="001538DD">
        <w:rPr>
          <w:rFonts w:asciiTheme="minorHAnsi" w:eastAsia="Barlow" w:hAnsiTheme="minorHAnsi" w:cstheme="minorHAnsi"/>
          <w:sz w:val="22"/>
          <w:szCs w:val="22"/>
        </w:rPr>
        <w:t xml:space="preserve">e enjoy the technical and business challenges of our </w:t>
      </w:r>
      <w:r w:rsidR="00C65EBD">
        <w:rPr>
          <w:rFonts w:asciiTheme="minorHAnsi" w:eastAsia="Barlow" w:hAnsiTheme="minorHAnsi" w:cstheme="minorHAnsi"/>
          <w:sz w:val="22"/>
          <w:szCs w:val="22"/>
        </w:rPr>
        <w:t>industry. Therefore</w:t>
      </w:r>
      <w:r w:rsidRPr="001538DD">
        <w:rPr>
          <w:rFonts w:asciiTheme="minorHAnsi" w:eastAsia="Barlow" w:hAnsiTheme="minorHAnsi" w:cstheme="minorHAnsi"/>
          <w:sz w:val="22"/>
          <w:szCs w:val="22"/>
        </w:rPr>
        <w:t xml:space="preserve">, we expect to </w:t>
      </w:r>
      <w:r w:rsidR="00BF766C" w:rsidRPr="001538DD">
        <w:rPr>
          <w:rFonts w:asciiTheme="minorHAnsi" w:eastAsia="Barlow" w:hAnsiTheme="minorHAnsi" w:cstheme="minorHAnsi"/>
          <w:sz w:val="22"/>
          <w:szCs w:val="22"/>
        </w:rPr>
        <w:t>participate in a</w:t>
      </w:r>
      <w:r w:rsidR="00C65EBD">
        <w:rPr>
          <w:rFonts w:asciiTheme="minorHAnsi" w:eastAsia="Barlow" w:hAnsiTheme="minorHAnsi" w:cstheme="minorHAnsi"/>
          <w:sz w:val="22"/>
          <w:szCs w:val="22"/>
        </w:rPr>
        <w:t xml:space="preserve">n </w:t>
      </w:r>
      <w:r w:rsidR="00BF766C" w:rsidRPr="001538DD">
        <w:rPr>
          <w:rFonts w:asciiTheme="minorHAnsi" w:eastAsia="Barlow" w:hAnsiTheme="minorHAnsi" w:cstheme="minorHAnsi"/>
          <w:sz w:val="22"/>
          <w:szCs w:val="22"/>
        </w:rPr>
        <w:t xml:space="preserve">environment </w:t>
      </w:r>
      <w:r w:rsidR="00C65EBD">
        <w:rPr>
          <w:rFonts w:asciiTheme="minorHAnsi" w:eastAsia="Barlow" w:hAnsiTheme="minorHAnsi" w:cstheme="minorHAnsi"/>
          <w:sz w:val="22"/>
          <w:szCs w:val="22"/>
        </w:rPr>
        <w:t xml:space="preserve">that protects the competitive nature of our business and that of </w:t>
      </w:r>
      <w:r w:rsidR="0076322B" w:rsidRPr="001538DD">
        <w:rPr>
          <w:rFonts w:asciiTheme="minorHAnsi" w:eastAsia="Barlow" w:hAnsiTheme="minorHAnsi" w:cstheme="minorHAnsi"/>
          <w:sz w:val="22"/>
          <w:szCs w:val="22"/>
        </w:rPr>
        <w:t xml:space="preserve">companies </w:t>
      </w:r>
      <w:r w:rsidR="00BF766C" w:rsidRPr="001538DD">
        <w:rPr>
          <w:rFonts w:asciiTheme="minorHAnsi" w:eastAsia="Barlow" w:hAnsiTheme="minorHAnsi" w:cstheme="minorHAnsi"/>
          <w:sz w:val="22"/>
          <w:szCs w:val="22"/>
        </w:rPr>
        <w:t xml:space="preserve">with </w:t>
      </w:r>
      <w:r w:rsidR="00C65EBD">
        <w:rPr>
          <w:rFonts w:asciiTheme="minorHAnsi" w:eastAsia="Barlow" w:hAnsiTheme="minorHAnsi" w:cstheme="minorHAnsi"/>
          <w:sz w:val="22"/>
          <w:szCs w:val="22"/>
        </w:rPr>
        <w:t xml:space="preserve">whom </w:t>
      </w:r>
      <w:r w:rsidR="0076322B" w:rsidRPr="001538DD">
        <w:rPr>
          <w:rFonts w:asciiTheme="minorHAnsi" w:eastAsia="Barlow" w:hAnsiTheme="minorHAnsi" w:cstheme="minorHAnsi"/>
          <w:sz w:val="22"/>
          <w:szCs w:val="22"/>
        </w:rPr>
        <w:t>we do business.</w:t>
      </w:r>
      <w:r w:rsidR="00BF766C" w:rsidRPr="001538DD">
        <w:rPr>
          <w:rFonts w:asciiTheme="minorHAnsi" w:eastAsia="Barlow" w:hAnsiTheme="minorHAnsi" w:cstheme="minorHAnsi"/>
          <w:sz w:val="22"/>
          <w:szCs w:val="22"/>
        </w:rPr>
        <w:t xml:space="preserve"> </w:t>
      </w:r>
      <w:r w:rsidR="0076322B" w:rsidRPr="001538DD">
        <w:rPr>
          <w:rFonts w:asciiTheme="minorHAnsi" w:eastAsia="Barlow" w:hAnsiTheme="minorHAnsi" w:cstheme="minorHAnsi"/>
          <w:sz w:val="22"/>
          <w:szCs w:val="22"/>
        </w:rPr>
        <w:t>Suppliers must adhere to the following standards:</w:t>
      </w:r>
    </w:p>
    <w:p w14:paraId="7C78B05D" w14:textId="77777777" w:rsidR="0076322B" w:rsidRPr="001538DD" w:rsidRDefault="0076322B" w:rsidP="00637507">
      <w:pPr>
        <w:pStyle w:val="Heading2"/>
        <w:numPr>
          <w:ilvl w:val="0"/>
          <w:numId w:val="0"/>
        </w:numPr>
        <w:tabs>
          <w:tab w:val="left" w:pos="829"/>
          <w:tab w:val="left" w:pos="830"/>
        </w:tabs>
        <w:spacing w:before="0" w:after="0"/>
        <w:rPr>
          <w:rFonts w:asciiTheme="minorHAnsi" w:eastAsia="Barlow" w:hAnsiTheme="minorHAnsi" w:cstheme="minorHAnsi"/>
          <w:b w:val="0"/>
          <w:bCs w:val="0"/>
          <w:i w:val="0"/>
          <w:iCs w:val="0"/>
          <w:sz w:val="22"/>
          <w:szCs w:val="22"/>
          <w:lang w:bidi="en-US"/>
        </w:rPr>
      </w:pPr>
    </w:p>
    <w:p w14:paraId="217D7B57" w14:textId="1DDECBB0" w:rsidR="00B462D6" w:rsidRPr="001538DD" w:rsidRDefault="0076322B" w:rsidP="00637507">
      <w:pPr>
        <w:pStyle w:val="Heading2"/>
        <w:numPr>
          <w:ilvl w:val="0"/>
          <w:numId w:val="0"/>
        </w:numPr>
        <w:tabs>
          <w:tab w:val="left" w:pos="829"/>
          <w:tab w:val="left" w:pos="830"/>
        </w:tabs>
        <w:spacing w:before="0" w:after="0"/>
        <w:rPr>
          <w:rFonts w:asciiTheme="minorHAnsi" w:eastAsia="Barlow" w:hAnsiTheme="minorHAnsi" w:cstheme="minorHAnsi"/>
          <w:b w:val="0"/>
          <w:bCs w:val="0"/>
          <w:i w:val="0"/>
          <w:iCs w:val="0"/>
          <w:sz w:val="22"/>
          <w:szCs w:val="22"/>
          <w:lang w:bidi="en-US"/>
        </w:rPr>
      </w:pPr>
      <w:r w:rsidRPr="001538DD">
        <w:rPr>
          <w:rFonts w:asciiTheme="minorHAnsi" w:eastAsia="Barlow" w:hAnsiTheme="minorHAnsi" w:cstheme="minorHAnsi"/>
          <w:b w:val="0"/>
          <w:bCs w:val="0"/>
          <w:i w:val="0"/>
          <w:iCs w:val="0"/>
          <w:sz w:val="22"/>
          <w:szCs w:val="22"/>
          <w:u w:val="single"/>
          <w:lang w:bidi="en-US"/>
        </w:rPr>
        <w:t>No Bribes, Kickbacks, or Other Unfair Influence</w:t>
      </w:r>
      <w:r w:rsidRPr="001538DD">
        <w:rPr>
          <w:rFonts w:asciiTheme="minorHAnsi" w:eastAsia="Barlow" w:hAnsiTheme="minorHAnsi" w:cstheme="minorHAnsi"/>
          <w:b w:val="0"/>
          <w:bCs w:val="0"/>
          <w:i w:val="0"/>
          <w:iCs w:val="0"/>
          <w:sz w:val="22"/>
          <w:szCs w:val="22"/>
          <w:lang w:bidi="en-US"/>
        </w:rPr>
        <w:t xml:space="preserve"> – Honeybee Robotics</w:t>
      </w:r>
      <w:r w:rsidR="00B462D6" w:rsidRPr="001538DD">
        <w:rPr>
          <w:rFonts w:asciiTheme="minorHAnsi" w:eastAsia="Barlow" w:hAnsiTheme="minorHAnsi" w:cstheme="minorHAnsi"/>
          <w:b w:val="0"/>
          <w:bCs w:val="0"/>
          <w:i w:val="0"/>
          <w:iCs w:val="0"/>
          <w:sz w:val="22"/>
          <w:szCs w:val="22"/>
          <w:lang w:bidi="en-US"/>
        </w:rPr>
        <w:t xml:space="preserve"> has a zero-tolerance policy for corruption. Suppliers must comply with all anti-corruption and anti- bribery laws, including the U.S. Foreign Corrupt Practices Act. Suppliers are prohibited from offering</w:t>
      </w:r>
      <w:r w:rsidR="00F16597" w:rsidRPr="001538DD">
        <w:rPr>
          <w:rFonts w:asciiTheme="minorHAnsi" w:eastAsia="Barlow" w:hAnsiTheme="minorHAnsi" w:cstheme="minorHAnsi"/>
          <w:b w:val="0"/>
          <w:bCs w:val="0"/>
          <w:i w:val="0"/>
          <w:iCs w:val="0"/>
          <w:sz w:val="22"/>
          <w:szCs w:val="22"/>
          <w:lang w:bidi="en-US"/>
        </w:rPr>
        <w:t xml:space="preserve"> </w:t>
      </w:r>
      <w:r w:rsidR="00B462D6" w:rsidRPr="001538DD">
        <w:rPr>
          <w:rFonts w:asciiTheme="minorHAnsi" w:eastAsia="Barlow" w:hAnsiTheme="minorHAnsi" w:cstheme="minorHAnsi"/>
          <w:b w:val="0"/>
          <w:bCs w:val="0"/>
          <w:i w:val="0"/>
          <w:iCs w:val="0"/>
          <w:sz w:val="22"/>
          <w:szCs w:val="22"/>
          <w:lang w:bidi="en-US"/>
        </w:rPr>
        <w:t>or accepting bribe</w:t>
      </w:r>
      <w:r w:rsidR="00F16597" w:rsidRPr="001538DD">
        <w:rPr>
          <w:rFonts w:asciiTheme="minorHAnsi" w:eastAsia="Barlow" w:hAnsiTheme="minorHAnsi" w:cstheme="minorHAnsi"/>
          <w:b w:val="0"/>
          <w:bCs w:val="0"/>
          <w:i w:val="0"/>
          <w:iCs w:val="0"/>
          <w:sz w:val="22"/>
          <w:szCs w:val="22"/>
          <w:lang w:bidi="en-US"/>
        </w:rPr>
        <w:t>s</w:t>
      </w:r>
      <w:r w:rsidR="00B462D6" w:rsidRPr="001538DD">
        <w:rPr>
          <w:rFonts w:asciiTheme="minorHAnsi" w:eastAsia="Barlow" w:hAnsiTheme="minorHAnsi" w:cstheme="minorHAnsi"/>
          <w:b w:val="0"/>
          <w:bCs w:val="0"/>
          <w:i w:val="0"/>
          <w:iCs w:val="0"/>
          <w:sz w:val="22"/>
          <w:szCs w:val="22"/>
          <w:lang w:bidi="en-US"/>
        </w:rPr>
        <w:t>, kickback</w:t>
      </w:r>
      <w:r w:rsidR="00F16597" w:rsidRPr="001538DD">
        <w:rPr>
          <w:rFonts w:asciiTheme="minorHAnsi" w:eastAsia="Barlow" w:hAnsiTheme="minorHAnsi" w:cstheme="minorHAnsi"/>
          <w:b w:val="0"/>
          <w:bCs w:val="0"/>
          <w:i w:val="0"/>
          <w:iCs w:val="0"/>
          <w:sz w:val="22"/>
          <w:szCs w:val="22"/>
          <w:lang w:bidi="en-US"/>
        </w:rPr>
        <w:t>s</w:t>
      </w:r>
      <w:r w:rsidR="00B462D6" w:rsidRPr="001538DD">
        <w:rPr>
          <w:rFonts w:asciiTheme="minorHAnsi" w:eastAsia="Barlow" w:hAnsiTheme="minorHAnsi" w:cstheme="minorHAnsi"/>
          <w:b w:val="0"/>
          <w:bCs w:val="0"/>
          <w:i w:val="0"/>
          <w:iCs w:val="0"/>
          <w:sz w:val="22"/>
          <w:szCs w:val="22"/>
          <w:lang w:bidi="en-US"/>
        </w:rPr>
        <w:t>, or favor</w:t>
      </w:r>
      <w:r w:rsidR="00F16597" w:rsidRPr="001538DD">
        <w:rPr>
          <w:rFonts w:asciiTheme="minorHAnsi" w:eastAsia="Barlow" w:hAnsiTheme="minorHAnsi" w:cstheme="minorHAnsi"/>
          <w:b w:val="0"/>
          <w:bCs w:val="0"/>
          <w:i w:val="0"/>
          <w:iCs w:val="0"/>
          <w:sz w:val="22"/>
          <w:szCs w:val="22"/>
          <w:lang w:bidi="en-US"/>
        </w:rPr>
        <w:t>s</w:t>
      </w:r>
      <w:r w:rsidR="00801F51" w:rsidRPr="001538DD">
        <w:rPr>
          <w:rFonts w:asciiTheme="minorHAnsi" w:eastAsia="Barlow" w:hAnsiTheme="minorHAnsi" w:cstheme="minorHAnsi"/>
          <w:b w:val="0"/>
          <w:bCs w:val="0"/>
          <w:i w:val="0"/>
          <w:iCs w:val="0"/>
          <w:sz w:val="22"/>
          <w:szCs w:val="22"/>
          <w:lang w:bidi="en-US"/>
        </w:rPr>
        <w:t xml:space="preserve"> </w:t>
      </w:r>
      <w:r w:rsidR="00F16597" w:rsidRPr="001538DD">
        <w:rPr>
          <w:rFonts w:asciiTheme="minorHAnsi" w:eastAsia="Barlow" w:hAnsiTheme="minorHAnsi" w:cstheme="minorHAnsi"/>
          <w:b w:val="0"/>
          <w:bCs w:val="0"/>
          <w:i w:val="0"/>
          <w:iCs w:val="0"/>
          <w:sz w:val="22"/>
          <w:szCs w:val="22"/>
          <w:lang w:bidi="en-US"/>
        </w:rPr>
        <w:t>in dealing</w:t>
      </w:r>
      <w:r w:rsidR="00801F51" w:rsidRPr="001538DD">
        <w:rPr>
          <w:rFonts w:asciiTheme="minorHAnsi" w:eastAsia="Barlow" w:hAnsiTheme="minorHAnsi" w:cstheme="minorHAnsi"/>
          <w:b w:val="0"/>
          <w:bCs w:val="0"/>
          <w:i w:val="0"/>
          <w:iCs w:val="0"/>
          <w:sz w:val="22"/>
          <w:szCs w:val="22"/>
          <w:lang w:bidi="en-US"/>
        </w:rPr>
        <w:t xml:space="preserve"> </w:t>
      </w:r>
      <w:r w:rsidR="00F16597" w:rsidRPr="001538DD">
        <w:rPr>
          <w:rFonts w:asciiTheme="minorHAnsi" w:eastAsia="Barlow" w:hAnsiTheme="minorHAnsi" w:cstheme="minorHAnsi"/>
          <w:b w:val="0"/>
          <w:bCs w:val="0"/>
          <w:i w:val="0"/>
          <w:iCs w:val="0"/>
          <w:sz w:val="22"/>
          <w:szCs w:val="22"/>
          <w:lang w:bidi="en-US"/>
        </w:rPr>
        <w:t xml:space="preserve">with </w:t>
      </w:r>
      <w:r w:rsidR="00801F51" w:rsidRPr="001538DD">
        <w:rPr>
          <w:rFonts w:asciiTheme="minorHAnsi" w:eastAsia="Barlow" w:hAnsiTheme="minorHAnsi" w:cstheme="minorHAnsi"/>
          <w:b w:val="0"/>
          <w:bCs w:val="0"/>
          <w:i w:val="0"/>
          <w:iCs w:val="0"/>
          <w:sz w:val="22"/>
          <w:szCs w:val="22"/>
          <w:lang w:bidi="en-US"/>
        </w:rPr>
        <w:t xml:space="preserve">all levels of </w:t>
      </w:r>
      <w:r w:rsidR="00F16597" w:rsidRPr="001538DD">
        <w:rPr>
          <w:rFonts w:asciiTheme="minorHAnsi" w:eastAsia="Barlow" w:hAnsiTheme="minorHAnsi" w:cstheme="minorHAnsi"/>
          <w:b w:val="0"/>
          <w:bCs w:val="0"/>
          <w:i w:val="0"/>
          <w:iCs w:val="0"/>
          <w:sz w:val="22"/>
          <w:szCs w:val="22"/>
          <w:lang w:bidi="en-US"/>
        </w:rPr>
        <w:t>Honeybee Robotics’ employees.</w:t>
      </w:r>
      <w:r w:rsidR="00BF766C" w:rsidRPr="001538DD">
        <w:rPr>
          <w:rFonts w:asciiTheme="minorHAnsi" w:eastAsia="Barlow" w:hAnsiTheme="minorHAnsi" w:cstheme="minorHAnsi"/>
          <w:b w:val="0"/>
          <w:bCs w:val="0"/>
          <w:i w:val="0"/>
          <w:iCs w:val="0"/>
          <w:sz w:val="22"/>
          <w:szCs w:val="22"/>
          <w:lang w:bidi="en-US"/>
        </w:rPr>
        <w:t xml:space="preserve"> </w:t>
      </w:r>
      <w:r w:rsidR="00B462D6" w:rsidRPr="001538DD">
        <w:rPr>
          <w:rFonts w:asciiTheme="minorHAnsi" w:eastAsia="Barlow" w:hAnsiTheme="minorHAnsi" w:cstheme="minorHAnsi"/>
          <w:b w:val="0"/>
          <w:bCs w:val="0"/>
          <w:i w:val="0"/>
          <w:iCs w:val="0"/>
          <w:sz w:val="22"/>
          <w:szCs w:val="22"/>
          <w:lang w:bidi="en-US"/>
        </w:rPr>
        <w:t>Suppliers must not directly or indirectly give or receive improper business advantage by giving or receiving anything of value in exchange for preferential treatment.</w:t>
      </w:r>
    </w:p>
    <w:p w14:paraId="65F17FDC" w14:textId="77777777" w:rsidR="00B462D6" w:rsidRPr="001538DD" w:rsidRDefault="00B462D6" w:rsidP="00637507">
      <w:pPr>
        <w:pStyle w:val="BodyText"/>
        <w:rPr>
          <w:rFonts w:asciiTheme="minorHAnsi" w:eastAsia="Barlow" w:hAnsiTheme="minorHAnsi" w:cstheme="minorHAnsi"/>
          <w:sz w:val="22"/>
          <w:szCs w:val="22"/>
        </w:rPr>
      </w:pPr>
    </w:p>
    <w:p w14:paraId="62761D7F" w14:textId="11626988" w:rsidR="00B462D6" w:rsidRPr="001538DD" w:rsidRDefault="00B462D6" w:rsidP="00637507">
      <w:pPr>
        <w:pStyle w:val="Heading2"/>
        <w:numPr>
          <w:ilvl w:val="0"/>
          <w:numId w:val="0"/>
        </w:numPr>
        <w:tabs>
          <w:tab w:val="left" w:pos="829"/>
          <w:tab w:val="left" w:pos="830"/>
        </w:tabs>
        <w:spacing w:before="0" w:after="0"/>
        <w:rPr>
          <w:rFonts w:asciiTheme="minorHAnsi" w:eastAsia="Barlow" w:hAnsiTheme="minorHAnsi" w:cstheme="minorHAnsi"/>
          <w:b w:val="0"/>
          <w:bCs w:val="0"/>
          <w:i w:val="0"/>
          <w:iCs w:val="0"/>
          <w:sz w:val="22"/>
          <w:szCs w:val="22"/>
          <w:lang w:bidi="en-US"/>
        </w:rPr>
      </w:pPr>
      <w:r w:rsidRPr="001538DD">
        <w:rPr>
          <w:rFonts w:asciiTheme="minorHAnsi" w:eastAsia="Barlow" w:hAnsiTheme="minorHAnsi" w:cstheme="minorHAnsi"/>
          <w:b w:val="0"/>
          <w:bCs w:val="0"/>
          <w:i w:val="0"/>
          <w:iCs w:val="0"/>
          <w:sz w:val="22"/>
          <w:szCs w:val="22"/>
          <w:u w:val="single"/>
          <w:lang w:bidi="en-US"/>
        </w:rPr>
        <w:t>Pro-Competitive Business Practices</w:t>
      </w:r>
      <w:r w:rsidR="00F16597" w:rsidRPr="001538DD">
        <w:rPr>
          <w:rFonts w:asciiTheme="minorHAnsi" w:eastAsia="Barlow" w:hAnsiTheme="minorHAnsi" w:cstheme="minorHAnsi"/>
          <w:b w:val="0"/>
          <w:bCs w:val="0"/>
          <w:i w:val="0"/>
          <w:iCs w:val="0"/>
          <w:sz w:val="22"/>
          <w:szCs w:val="22"/>
          <w:lang w:bidi="en-US"/>
        </w:rPr>
        <w:t xml:space="preserve"> </w:t>
      </w:r>
      <w:r w:rsidR="00C14644" w:rsidRPr="001538DD">
        <w:rPr>
          <w:rFonts w:asciiTheme="minorHAnsi" w:eastAsia="Barlow" w:hAnsiTheme="minorHAnsi" w:cstheme="minorHAnsi"/>
          <w:b w:val="0"/>
          <w:bCs w:val="0"/>
          <w:i w:val="0"/>
          <w:iCs w:val="0"/>
          <w:sz w:val="22"/>
          <w:szCs w:val="22"/>
          <w:lang w:bidi="en-US"/>
        </w:rPr>
        <w:t>–</w:t>
      </w:r>
      <w:r w:rsidR="00F16597" w:rsidRPr="001538DD">
        <w:rPr>
          <w:rFonts w:asciiTheme="minorHAnsi" w:eastAsia="Barlow" w:hAnsiTheme="minorHAnsi" w:cstheme="minorHAnsi"/>
          <w:b w:val="0"/>
          <w:bCs w:val="0"/>
          <w:i w:val="0"/>
          <w:iCs w:val="0"/>
          <w:sz w:val="22"/>
          <w:szCs w:val="22"/>
          <w:lang w:bidi="en-US"/>
        </w:rPr>
        <w:t xml:space="preserve"> </w:t>
      </w:r>
      <w:r w:rsidRPr="001538DD">
        <w:rPr>
          <w:rFonts w:asciiTheme="minorHAnsi" w:eastAsia="Barlow" w:hAnsiTheme="minorHAnsi" w:cstheme="minorHAnsi"/>
          <w:b w:val="0"/>
          <w:bCs w:val="0"/>
          <w:i w:val="0"/>
          <w:iCs w:val="0"/>
          <w:sz w:val="22"/>
          <w:szCs w:val="22"/>
          <w:lang w:bidi="en-US"/>
        </w:rPr>
        <w:t>Suppliers will comply with all applicable antitrust and competition laws and will conduct their business in a pro-competitive fashion. The following practices are strictly prohibited: unlawfully restraining competition, collusive bidding, price fixing, price discrimination, improper market allocation, falsification of documents, and any other unfair trade practice in violation of antitrust laws.</w:t>
      </w:r>
    </w:p>
    <w:p w14:paraId="39F22537" w14:textId="77777777" w:rsidR="00387383" w:rsidRPr="001538DD" w:rsidRDefault="00387383" w:rsidP="00637507">
      <w:pPr>
        <w:spacing w:after="0" w:line="240" w:lineRule="auto"/>
        <w:rPr>
          <w:rFonts w:cstheme="minorHAnsi"/>
        </w:rPr>
      </w:pPr>
    </w:p>
    <w:p w14:paraId="7EA51409" w14:textId="4B5A0317" w:rsidR="00387383" w:rsidRPr="001538DD" w:rsidRDefault="00387383" w:rsidP="00C130CD">
      <w:pPr>
        <w:pStyle w:val="BodyText"/>
        <w:numPr>
          <w:ilvl w:val="0"/>
          <w:numId w:val="11"/>
        </w:numPr>
        <w:rPr>
          <w:rFonts w:asciiTheme="minorHAnsi" w:hAnsiTheme="minorHAnsi" w:cstheme="minorHAnsi"/>
          <w:b/>
          <w:bCs/>
          <w:sz w:val="22"/>
          <w:szCs w:val="22"/>
        </w:rPr>
      </w:pPr>
      <w:r w:rsidRPr="001538DD">
        <w:rPr>
          <w:rFonts w:asciiTheme="minorHAnsi" w:hAnsiTheme="minorHAnsi" w:cstheme="minorHAnsi"/>
          <w:b/>
          <w:bCs/>
          <w:sz w:val="22"/>
          <w:szCs w:val="22"/>
        </w:rPr>
        <w:t>Protection of Proprietary Information</w:t>
      </w:r>
    </w:p>
    <w:p w14:paraId="6C2D4483" w14:textId="77777777" w:rsidR="0072267D" w:rsidRPr="001538DD" w:rsidRDefault="0072267D" w:rsidP="00B13B0E">
      <w:pPr>
        <w:pStyle w:val="NormalWeb"/>
        <w:spacing w:before="0" w:beforeAutospacing="0" w:after="0" w:afterAutospacing="0"/>
        <w:rPr>
          <w:rFonts w:asciiTheme="minorHAnsi" w:eastAsia="Barlow" w:hAnsiTheme="minorHAnsi" w:cstheme="minorHAnsi"/>
          <w:sz w:val="22"/>
          <w:szCs w:val="22"/>
          <w:lang w:bidi="en-US"/>
        </w:rPr>
      </w:pPr>
    </w:p>
    <w:p w14:paraId="58CF1542" w14:textId="2CB1AC0C" w:rsidR="00B13B0E" w:rsidRPr="001538DD" w:rsidRDefault="00754BB1" w:rsidP="00B13B0E">
      <w:pPr>
        <w:pStyle w:val="NormalWeb"/>
        <w:spacing w:before="0" w:beforeAutospacing="0" w:after="0" w:afterAutospacing="0"/>
        <w:rPr>
          <w:rFonts w:asciiTheme="minorHAnsi" w:eastAsia="Barlow" w:hAnsiTheme="minorHAnsi" w:cstheme="minorHAnsi"/>
          <w:sz w:val="22"/>
          <w:szCs w:val="22"/>
          <w:lang w:bidi="en-US"/>
        </w:rPr>
      </w:pPr>
      <w:r w:rsidRPr="001538DD">
        <w:rPr>
          <w:rFonts w:asciiTheme="minorHAnsi" w:eastAsia="Barlow" w:hAnsiTheme="minorHAnsi" w:cstheme="minorHAnsi"/>
          <w:sz w:val="22"/>
          <w:szCs w:val="22"/>
          <w:lang w:bidi="en-US"/>
        </w:rPr>
        <w:t xml:space="preserve">Suppliers </w:t>
      </w:r>
      <w:r w:rsidR="002B4F2D" w:rsidRPr="001538DD">
        <w:rPr>
          <w:rFonts w:asciiTheme="minorHAnsi" w:eastAsia="Barlow" w:hAnsiTheme="minorHAnsi" w:cstheme="minorHAnsi"/>
          <w:sz w:val="22"/>
          <w:szCs w:val="22"/>
          <w:lang w:bidi="en-US"/>
        </w:rPr>
        <w:t xml:space="preserve">and potential suppliers </w:t>
      </w:r>
      <w:r w:rsidRPr="001538DD">
        <w:rPr>
          <w:rFonts w:asciiTheme="minorHAnsi" w:eastAsia="Barlow" w:hAnsiTheme="minorHAnsi" w:cstheme="minorHAnsi"/>
          <w:sz w:val="22"/>
          <w:szCs w:val="22"/>
          <w:lang w:bidi="en-US"/>
        </w:rPr>
        <w:t xml:space="preserve">may receive proprietary </w:t>
      </w:r>
      <w:r w:rsidR="002B4F2D" w:rsidRPr="001538DD">
        <w:rPr>
          <w:rFonts w:asciiTheme="minorHAnsi" w:eastAsia="Barlow" w:hAnsiTheme="minorHAnsi" w:cstheme="minorHAnsi"/>
          <w:sz w:val="22"/>
          <w:szCs w:val="22"/>
          <w:lang w:bidi="en-US"/>
        </w:rPr>
        <w:t>Honeybee Robotics information.</w:t>
      </w:r>
      <w:r w:rsidR="00BF766C" w:rsidRPr="001538DD">
        <w:rPr>
          <w:rFonts w:asciiTheme="minorHAnsi" w:eastAsia="Barlow" w:hAnsiTheme="minorHAnsi" w:cstheme="minorHAnsi"/>
          <w:sz w:val="22"/>
          <w:szCs w:val="22"/>
          <w:lang w:bidi="en-US"/>
        </w:rPr>
        <w:t xml:space="preserve"> </w:t>
      </w:r>
      <w:r w:rsidRPr="001538DD">
        <w:rPr>
          <w:rFonts w:asciiTheme="minorHAnsi" w:eastAsia="Barlow" w:hAnsiTheme="minorHAnsi" w:cstheme="minorHAnsi"/>
          <w:sz w:val="22"/>
          <w:szCs w:val="22"/>
          <w:lang w:bidi="en-US"/>
        </w:rPr>
        <w:t xml:space="preserve">Proprietary </w:t>
      </w:r>
      <w:r w:rsidR="00C14644" w:rsidRPr="001538DD">
        <w:rPr>
          <w:rFonts w:asciiTheme="minorHAnsi" w:eastAsia="Barlow" w:hAnsiTheme="minorHAnsi" w:cstheme="minorHAnsi"/>
          <w:sz w:val="22"/>
          <w:szCs w:val="22"/>
          <w:lang w:bidi="en-US"/>
        </w:rPr>
        <w:t>i</w:t>
      </w:r>
      <w:r w:rsidRPr="001538DD">
        <w:rPr>
          <w:rFonts w:asciiTheme="minorHAnsi" w:eastAsia="Barlow" w:hAnsiTheme="minorHAnsi" w:cstheme="minorHAnsi"/>
          <w:sz w:val="22"/>
          <w:szCs w:val="22"/>
          <w:lang w:bidi="en-US"/>
        </w:rPr>
        <w:t xml:space="preserve">nformation is generally </w:t>
      </w:r>
      <w:r w:rsidR="00675B5D" w:rsidRPr="001538DD">
        <w:rPr>
          <w:rFonts w:asciiTheme="minorHAnsi" w:eastAsia="Barlow" w:hAnsiTheme="minorHAnsi" w:cstheme="minorHAnsi"/>
          <w:sz w:val="22"/>
          <w:szCs w:val="22"/>
          <w:lang w:bidi="en-US"/>
        </w:rPr>
        <w:t xml:space="preserve">not </w:t>
      </w:r>
      <w:r w:rsidRPr="001538DD">
        <w:rPr>
          <w:rFonts w:asciiTheme="minorHAnsi" w:eastAsia="Barlow" w:hAnsiTheme="minorHAnsi" w:cstheme="minorHAnsi"/>
          <w:sz w:val="22"/>
          <w:szCs w:val="22"/>
          <w:lang w:bidi="en-US"/>
        </w:rPr>
        <w:t>available to the public</w:t>
      </w:r>
      <w:r w:rsidR="002B4F2D" w:rsidRPr="001538DD">
        <w:rPr>
          <w:rFonts w:asciiTheme="minorHAnsi" w:eastAsia="Barlow" w:hAnsiTheme="minorHAnsi" w:cstheme="minorHAnsi"/>
          <w:sz w:val="22"/>
          <w:szCs w:val="22"/>
          <w:lang w:bidi="en-US"/>
        </w:rPr>
        <w:t>.</w:t>
      </w:r>
      <w:r w:rsidR="00BF766C" w:rsidRPr="001538DD">
        <w:rPr>
          <w:rFonts w:asciiTheme="minorHAnsi" w:eastAsia="Barlow" w:hAnsiTheme="minorHAnsi" w:cstheme="minorHAnsi"/>
          <w:sz w:val="22"/>
          <w:szCs w:val="22"/>
          <w:lang w:bidi="en-US"/>
        </w:rPr>
        <w:t xml:space="preserve"> </w:t>
      </w:r>
      <w:r w:rsidR="002B4F2D" w:rsidRPr="001538DD">
        <w:rPr>
          <w:rFonts w:asciiTheme="minorHAnsi" w:eastAsia="Barlow" w:hAnsiTheme="minorHAnsi" w:cstheme="minorHAnsi"/>
          <w:sz w:val="22"/>
          <w:szCs w:val="22"/>
          <w:lang w:bidi="en-US"/>
        </w:rPr>
        <w:t>It may include, but is not limited to</w:t>
      </w:r>
      <w:r w:rsidR="00CA3F5F">
        <w:rPr>
          <w:rFonts w:asciiTheme="minorHAnsi" w:eastAsia="Barlow" w:hAnsiTheme="minorHAnsi" w:cstheme="minorHAnsi"/>
          <w:sz w:val="22"/>
          <w:szCs w:val="22"/>
          <w:lang w:bidi="en-US"/>
        </w:rPr>
        <w:t xml:space="preserve">, </w:t>
      </w:r>
      <w:r w:rsidR="00C14644" w:rsidRPr="001538DD">
        <w:rPr>
          <w:rFonts w:asciiTheme="minorHAnsi" w:eastAsia="Barlow" w:hAnsiTheme="minorHAnsi" w:cstheme="minorHAnsi"/>
          <w:sz w:val="22"/>
          <w:szCs w:val="22"/>
          <w:lang w:bidi="en-US"/>
        </w:rPr>
        <w:t xml:space="preserve">part </w:t>
      </w:r>
      <w:r w:rsidR="001C5872" w:rsidRPr="001538DD">
        <w:rPr>
          <w:rFonts w:asciiTheme="minorHAnsi" w:eastAsia="Barlow" w:hAnsiTheme="minorHAnsi" w:cstheme="minorHAnsi"/>
          <w:sz w:val="22"/>
          <w:szCs w:val="22"/>
          <w:lang w:bidi="en-US"/>
        </w:rPr>
        <w:t>spec</w:t>
      </w:r>
      <w:r w:rsidR="00C14644" w:rsidRPr="001538DD">
        <w:rPr>
          <w:rFonts w:asciiTheme="minorHAnsi" w:eastAsia="Barlow" w:hAnsiTheme="minorHAnsi" w:cstheme="minorHAnsi"/>
          <w:sz w:val="22"/>
          <w:szCs w:val="22"/>
          <w:lang w:bidi="en-US"/>
        </w:rPr>
        <w:t xml:space="preserve">ifications; </w:t>
      </w:r>
      <w:r w:rsidRPr="001538DD">
        <w:rPr>
          <w:rFonts w:asciiTheme="minorHAnsi" w:eastAsia="Barlow" w:hAnsiTheme="minorHAnsi" w:cstheme="minorHAnsi"/>
          <w:sz w:val="22"/>
          <w:szCs w:val="22"/>
          <w:lang w:bidi="en-US"/>
        </w:rPr>
        <w:t xml:space="preserve">technical </w:t>
      </w:r>
      <w:r w:rsidR="002B4F2D" w:rsidRPr="001538DD">
        <w:rPr>
          <w:rFonts w:asciiTheme="minorHAnsi" w:eastAsia="Barlow" w:hAnsiTheme="minorHAnsi" w:cstheme="minorHAnsi"/>
          <w:sz w:val="22"/>
          <w:szCs w:val="22"/>
          <w:lang w:bidi="en-US"/>
        </w:rPr>
        <w:t xml:space="preserve">drawings, descriptions, </w:t>
      </w:r>
      <w:r w:rsidR="00C14644" w:rsidRPr="001538DD">
        <w:rPr>
          <w:rFonts w:asciiTheme="minorHAnsi" w:eastAsia="Barlow" w:hAnsiTheme="minorHAnsi" w:cstheme="minorHAnsi"/>
          <w:sz w:val="22"/>
          <w:szCs w:val="22"/>
          <w:lang w:bidi="en-US"/>
        </w:rPr>
        <w:t xml:space="preserve">and </w:t>
      </w:r>
      <w:r w:rsidR="00675B5D" w:rsidRPr="001538DD">
        <w:rPr>
          <w:rFonts w:asciiTheme="minorHAnsi" w:eastAsia="Barlow" w:hAnsiTheme="minorHAnsi" w:cstheme="minorHAnsi"/>
          <w:sz w:val="22"/>
          <w:szCs w:val="22"/>
          <w:lang w:bidi="en-US"/>
        </w:rPr>
        <w:t>data</w:t>
      </w:r>
      <w:r w:rsidR="00C14644" w:rsidRPr="001538DD">
        <w:rPr>
          <w:rFonts w:asciiTheme="minorHAnsi" w:eastAsia="Barlow" w:hAnsiTheme="minorHAnsi" w:cstheme="minorHAnsi"/>
          <w:sz w:val="22"/>
          <w:szCs w:val="22"/>
          <w:lang w:bidi="en-US"/>
        </w:rPr>
        <w:t xml:space="preserve">; </w:t>
      </w:r>
      <w:r w:rsidRPr="001538DD">
        <w:rPr>
          <w:rFonts w:asciiTheme="minorHAnsi" w:eastAsia="Barlow" w:hAnsiTheme="minorHAnsi" w:cstheme="minorHAnsi"/>
          <w:sz w:val="22"/>
          <w:szCs w:val="22"/>
          <w:lang w:bidi="en-US"/>
        </w:rPr>
        <w:t>research</w:t>
      </w:r>
      <w:r w:rsidR="002B4F2D" w:rsidRPr="001538DD">
        <w:rPr>
          <w:rFonts w:asciiTheme="minorHAnsi" w:eastAsia="Barlow" w:hAnsiTheme="minorHAnsi" w:cstheme="minorHAnsi"/>
          <w:sz w:val="22"/>
          <w:szCs w:val="22"/>
          <w:lang w:bidi="en-US"/>
        </w:rPr>
        <w:t xml:space="preserve"> findings</w:t>
      </w:r>
      <w:r w:rsidR="00C14644" w:rsidRPr="001538DD">
        <w:rPr>
          <w:rFonts w:asciiTheme="minorHAnsi" w:eastAsia="Barlow" w:hAnsiTheme="minorHAnsi" w:cstheme="minorHAnsi"/>
          <w:sz w:val="22"/>
          <w:szCs w:val="22"/>
          <w:lang w:bidi="en-US"/>
        </w:rPr>
        <w:t xml:space="preserve">; </w:t>
      </w:r>
      <w:r w:rsidRPr="001538DD">
        <w:rPr>
          <w:rFonts w:asciiTheme="minorHAnsi" w:eastAsia="Barlow" w:hAnsiTheme="minorHAnsi" w:cstheme="minorHAnsi"/>
          <w:sz w:val="22"/>
          <w:szCs w:val="22"/>
          <w:lang w:bidi="en-US"/>
        </w:rPr>
        <w:t>products</w:t>
      </w:r>
      <w:r w:rsidR="00C14644" w:rsidRPr="001538DD">
        <w:rPr>
          <w:rFonts w:asciiTheme="minorHAnsi" w:eastAsia="Barlow" w:hAnsiTheme="minorHAnsi" w:cstheme="minorHAnsi"/>
          <w:sz w:val="22"/>
          <w:szCs w:val="22"/>
          <w:lang w:bidi="en-US"/>
        </w:rPr>
        <w:t xml:space="preserve">; </w:t>
      </w:r>
      <w:r w:rsidRPr="001538DD">
        <w:rPr>
          <w:rFonts w:asciiTheme="minorHAnsi" w:eastAsia="Barlow" w:hAnsiTheme="minorHAnsi" w:cstheme="minorHAnsi"/>
          <w:sz w:val="22"/>
          <w:szCs w:val="22"/>
          <w:lang w:bidi="en-US"/>
        </w:rPr>
        <w:t>software</w:t>
      </w:r>
      <w:r w:rsidR="002B4F2D" w:rsidRPr="001538DD">
        <w:rPr>
          <w:rFonts w:asciiTheme="minorHAnsi" w:eastAsia="Barlow" w:hAnsiTheme="minorHAnsi" w:cstheme="minorHAnsi"/>
          <w:sz w:val="22"/>
          <w:szCs w:val="22"/>
          <w:lang w:bidi="en-US"/>
        </w:rPr>
        <w:t xml:space="preserve"> and code</w:t>
      </w:r>
      <w:r w:rsidR="00C14644" w:rsidRPr="001538DD">
        <w:rPr>
          <w:rFonts w:asciiTheme="minorHAnsi" w:eastAsia="Barlow" w:hAnsiTheme="minorHAnsi" w:cstheme="minorHAnsi"/>
          <w:sz w:val="22"/>
          <w:szCs w:val="22"/>
          <w:lang w:bidi="en-US"/>
        </w:rPr>
        <w:t xml:space="preserve">; </w:t>
      </w:r>
      <w:r w:rsidRPr="001538DD">
        <w:rPr>
          <w:rFonts w:asciiTheme="minorHAnsi" w:eastAsia="Barlow" w:hAnsiTheme="minorHAnsi" w:cstheme="minorHAnsi"/>
          <w:sz w:val="22"/>
          <w:szCs w:val="22"/>
          <w:lang w:bidi="en-US"/>
        </w:rPr>
        <w:t>processes</w:t>
      </w:r>
      <w:r w:rsidR="00C14644" w:rsidRPr="001538DD">
        <w:rPr>
          <w:rFonts w:asciiTheme="minorHAnsi" w:eastAsia="Barlow" w:hAnsiTheme="minorHAnsi" w:cstheme="minorHAnsi"/>
          <w:sz w:val="22"/>
          <w:szCs w:val="22"/>
          <w:lang w:bidi="en-US"/>
        </w:rPr>
        <w:t xml:space="preserve">; </w:t>
      </w:r>
      <w:r w:rsidRPr="001538DD">
        <w:rPr>
          <w:rFonts w:asciiTheme="minorHAnsi" w:eastAsia="Barlow" w:hAnsiTheme="minorHAnsi" w:cstheme="minorHAnsi"/>
          <w:sz w:val="22"/>
          <w:szCs w:val="22"/>
          <w:lang w:bidi="en-US"/>
        </w:rPr>
        <w:t>formulas</w:t>
      </w:r>
      <w:r w:rsidR="00C14644" w:rsidRPr="001538DD">
        <w:rPr>
          <w:rFonts w:asciiTheme="minorHAnsi" w:eastAsia="Barlow" w:hAnsiTheme="minorHAnsi" w:cstheme="minorHAnsi"/>
          <w:sz w:val="22"/>
          <w:szCs w:val="22"/>
          <w:lang w:bidi="en-US"/>
        </w:rPr>
        <w:t xml:space="preserve">; </w:t>
      </w:r>
      <w:r w:rsidR="002B4F2D" w:rsidRPr="001538DD">
        <w:rPr>
          <w:rFonts w:asciiTheme="minorHAnsi" w:eastAsia="Barlow" w:hAnsiTheme="minorHAnsi" w:cstheme="minorHAnsi"/>
          <w:sz w:val="22"/>
          <w:szCs w:val="22"/>
          <w:lang w:bidi="en-US"/>
        </w:rPr>
        <w:t xml:space="preserve">and </w:t>
      </w:r>
      <w:r w:rsidRPr="001538DD">
        <w:rPr>
          <w:rFonts w:asciiTheme="minorHAnsi" w:eastAsia="Barlow" w:hAnsiTheme="minorHAnsi" w:cstheme="minorHAnsi"/>
          <w:sz w:val="22"/>
          <w:szCs w:val="22"/>
          <w:lang w:bidi="en-US"/>
        </w:rPr>
        <w:t>pricin</w:t>
      </w:r>
      <w:r w:rsidR="00675B5D" w:rsidRPr="001538DD">
        <w:rPr>
          <w:rFonts w:asciiTheme="minorHAnsi" w:eastAsia="Barlow" w:hAnsiTheme="minorHAnsi" w:cstheme="minorHAnsi"/>
          <w:sz w:val="22"/>
          <w:szCs w:val="22"/>
          <w:lang w:bidi="en-US"/>
        </w:rPr>
        <w:t>g.</w:t>
      </w:r>
      <w:r w:rsidR="00BF766C" w:rsidRPr="001538DD">
        <w:rPr>
          <w:rFonts w:asciiTheme="minorHAnsi" w:eastAsia="Barlow" w:hAnsiTheme="minorHAnsi" w:cstheme="minorHAnsi"/>
          <w:sz w:val="22"/>
          <w:szCs w:val="22"/>
          <w:lang w:bidi="en-US"/>
        </w:rPr>
        <w:t xml:space="preserve"> </w:t>
      </w:r>
      <w:r w:rsidR="00B13B0E" w:rsidRPr="001538DD">
        <w:rPr>
          <w:rFonts w:asciiTheme="minorHAnsi" w:eastAsia="Barlow" w:hAnsiTheme="minorHAnsi" w:cstheme="minorHAnsi"/>
          <w:sz w:val="22"/>
          <w:szCs w:val="22"/>
          <w:lang w:bidi="en-US"/>
        </w:rPr>
        <w:t>Suppliers must not use Honeybee</w:t>
      </w:r>
      <w:r w:rsidR="00CA3F5F">
        <w:rPr>
          <w:rFonts w:asciiTheme="minorHAnsi" w:eastAsia="Barlow" w:hAnsiTheme="minorHAnsi" w:cstheme="minorHAnsi"/>
          <w:sz w:val="22"/>
          <w:szCs w:val="22"/>
          <w:lang w:bidi="en-US"/>
        </w:rPr>
        <w:t xml:space="preserve"> Robotics</w:t>
      </w:r>
      <w:r w:rsidR="00B13B0E" w:rsidRPr="001538DD">
        <w:rPr>
          <w:rFonts w:asciiTheme="minorHAnsi" w:eastAsia="Barlow" w:hAnsiTheme="minorHAnsi" w:cstheme="minorHAnsi"/>
          <w:sz w:val="22"/>
          <w:szCs w:val="22"/>
          <w:lang w:bidi="en-US"/>
        </w:rPr>
        <w:t>’ proprietary information, except as required to evaluate our proposed business relationship or to execute on a contract with Honeybee</w:t>
      </w:r>
      <w:r w:rsidR="00CA3F5F">
        <w:rPr>
          <w:rFonts w:asciiTheme="minorHAnsi" w:eastAsia="Barlow" w:hAnsiTheme="minorHAnsi" w:cstheme="minorHAnsi"/>
          <w:sz w:val="22"/>
          <w:szCs w:val="22"/>
          <w:lang w:bidi="en-US"/>
        </w:rPr>
        <w:t xml:space="preserve"> Robotics</w:t>
      </w:r>
      <w:r w:rsidR="00B13B0E" w:rsidRPr="001538DD">
        <w:rPr>
          <w:rFonts w:asciiTheme="minorHAnsi" w:eastAsia="Barlow" w:hAnsiTheme="minorHAnsi" w:cstheme="minorHAnsi"/>
          <w:sz w:val="22"/>
          <w:szCs w:val="22"/>
          <w:lang w:bidi="en-US"/>
        </w:rPr>
        <w:t>.</w:t>
      </w:r>
      <w:r w:rsidR="00BF766C" w:rsidRPr="001538DD">
        <w:rPr>
          <w:rFonts w:asciiTheme="minorHAnsi" w:eastAsia="Barlow" w:hAnsiTheme="minorHAnsi" w:cstheme="minorHAnsi"/>
          <w:sz w:val="22"/>
          <w:szCs w:val="22"/>
          <w:lang w:bidi="en-US"/>
        </w:rPr>
        <w:t xml:space="preserve"> </w:t>
      </w:r>
      <w:r w:rsidR="00B13B0E" w:rsidRPr="001538DD">
        <w:rPr>
          <w:rFonts w:asciiTheme="minorHAnsi" w:eastAsia="Barlow" w:hAnsiTheme="minorHAnsi" w:cstheme="minorHAnsi"/>
          <w:sz w:val="22"/>
          <w:szCs w:val="22"/>
          <w:lang w:bidi="en-US"/>
        </w:rPr>
        <w:t>Suppliers must not reverse-engineer or attempt to derive the composition or underlying information, structure, or ideas of any proprietary information.</w:t>
      </w:r>
    </w:p>
    <w:p w14:paraId="77704697" w14:textId="1B6F670F" w:rsidR="002B4F2D" w:rsidRPr="001538DD" w:rsidRDefault="002B4F2D" w:rsidP="00637507">
      <w:pPr>
        <w:spacing w:after="0" w:line="240" w:lineRule="auto"/>
        <w:rPr>
          <w:rFonts w:eastAsia="Barlow" w:cstheme="minorHAnsi"/>
          <w:lang w:bidi="en-US"/>
        </w:rPr>
      </w:pPr>
    </w:p>
    <w:p w14:paraId="6DE3B512" w14:textId="4DCC0546" w:rsidR="00DE0701" w:rsidRPr="001538DD" w:rsidRDefault="00675B5D" w:rsidP="00637507">
      <w:pPr>
        <w:pStyle w:val="NormalWeb"/>
        <w:spacing w:before="0" w:beforeAutospacing="0" w:after="0" w:afterAutospacing="0"/>
        <w:rPr>
          <w:rFonts w:asciiTheme="minorHAnsi" w:eastAsia="Barlow" w:hAnsiTheme="minorHAnsi" w:cstheme="minorHAnsi"/>
          <w:sz w:val="22"/>
          <w:szCs w:val="22"/>
          <w:lang w:bidi="en-US"/>
        </w:rPr>
      </w:pPr>
      <w:r w:rsidRPr="001538DD">
        <w:rPr>
          <w:rFonts w:asciiTheme="minorHAnsi" w:eastAsia="Barlow" w:hAnsiTheme="minorHAnsi" w:cstheme="minorHAnsi"/>
          <w:sz w:val="22"/>
          <w:szCs w:val="22"/>
          <w:lang w:bidi="en-US"/>
        </w:rPr>
        <w:t xml:space="preserve">Suppliers </w:t>
      </w:r>
      <w:r w:rsidR="001C5872" w:rsidRPr="001538DD">
        <w:rPr>
          <w:rFonts w:asciiTheme="minorHAnsi" w:eastAsia="Barlow" w:hAnsiTheme="minorHAnsi" w:cstheme="minorHAnsi"/>
          <w:sz w:val="22"/>
          <w:szCs w:val="22"/>
          <w:lang w:bidi="en-US"/>
        </w:rPr>
        <w:t>must</w:t>
      </w:r>
      <w:r w:rsidRPr="001538DD">
        <w:rPr>
          <w:rFonts w:asciiTheme="minorHAnsi" w:eastAsia="Barlow" w:hAnsiTheme="minorHAnsi" w:cstheme="minorHAnsi"/>
          <w:sz w:val="22"/>
          <w:szCs w:val="22"/>
          <w:lang w:bidi="en-US"/>
        </w:rPr>
        <w:t xml:space="preserve"> safeguard Honeybee</w:t>
      </w:r>
      <w:r w:rsidR="00CA3F5F">
        <w:rPr>
          <w:rFonts w:asciiTheme="minorHAnsi" w:eastAsia="Barlow" w:hAnsiTheme="minorHAnsi" w:cstheme="minorHAnsi"/>
          <w:sz w:val="22"/>
          <w:szCs w:val="22"/>
          <w:lang w:bidi="en-US"/>
        </w:rPr>
        <w:t xml:space="preserve"> Robotics</w:t>
      </w:r>
      <w:r w:rsidRPr="001538DD">
        <w:rPr>
          <w:rFonts w:asciiTheme="minorHAnsi" w:eastAsia="Barlow" w:hAnsiTheme="minorHAnsi" w:cstheme="minorHAnsi"/>
          <w:sz w:val="22"/>
          <w:szCs w:val="22"/>
          <w:lang w:bidi="en-US"/>
        </w:rPr>
        <w:t>’ proprietary information to ensure that it is not willfully or negligently exposed to other companies.</w:t>
      </w:r>
      <w:r w:rsidR="00BF766C" w:rsidRPr="001538DD">
        <w:rPr>
          <w:rFonts w:asciiTheme="minorHAnsi" w:eastAsia="Barlow" w:hAnsiTheme="minorHAnsi" w:cstheme="minorHAnsi"/>
          <w:sz w:val="22"/>
          <w:szCs w:val="22"/>
          <w:lang w:bidi="en-US"/>
        </w:rPr>
        <w:t xml:space="preserve"> </w:t>
      </w:r>
      <w:r w:rsidR="00DE0701" w:rsidRPr="001538DD">
        <w:rPr>
          <w:rFonts w:asciiTheme="minorHAnsi" w:eastAsia="Barlow" w:hAnsiTheme="minorHAnsi" w:cstheme="minorHAnsi"/>
          <w:sz w:val="22"/>
          <w:szCs w:val="22"/>
          <w:lang w:bidi="en-US"/>
        </w:rPr>
        <w:t xml:space="preserve">Suppliers must promptly notify Honeybee Robotics </w:t>
      </w:r>
      <w:r w:rsidR="00637507" w:rsidRPr="001538DD">
        <w:rPr>
          <w:rFonts w:asciiTheme="minorHAnsi" w:eastAsia="Barlow" w:hAnsiTheme="minorHAnsi" w:cstheme="minorHAnsi"/>
          <w:sz w:val="22"/>
          <w:szCs w:val="22"/>
          <w:lang w:bidi="en-US"/>
        </w:rPr>
        <w:t xml:space="preserve">about </w:t>
      </w:r>
      <w:r w:rsidR="00DE0701" w:rsidRPr="001538DD">
        <w:rPr>
          <w:rFonts w:asciiTheme="minorHAnsi" w:eastAsia="Barlow" w:hAnsiTheme="minorHAnsi" w:cstheme="minorHAnsi"/>
          <w:sz w:val="22"/>
          <w:szCs w:val="22"/>
          <w:lang w:bidi="en-US"/>
        </w:rPr>
        <w:t xml:space="preserve">any unauthorized disclosure or use of proprietary </w:t>
      </w:r>
      <w:r w:rsidR="00637507" w:rsidRPr="001538DD">
        <w:rPr>
          <w:rFonts w:asciiTheme="minorHAnsi" w:eastAsia="Barlow" w:hAnsiTheme="minorHAnsi" w:cstheme="minorHAnsi"/>
          <w:sz w:val="22"/>
          <w:szCs w:val="22"/>
          <w:lang w:bidi="en-US"/>
        </w:rPr>
        <w:t>information</w:t>
      </w:r>
      <w:r w:rsidR="00DE0701" w:rsidRPr="001538DD">
        <w:rPr>
          <w:rFonts w:asciiTheme="minorHAnsi" w:eastAsia="Barlow" w:hAnsiTheme="minorHAnsi" w:cstheme="minorHAnsi"/>
          <w:sz w:val="22"/>
          <w:szCs w:val="22"/>
          <w:lang w:bidi="en-US"/>
        </w:rPr>
        <w:t>.</w:t>
      </w:r>
    </w:p>
    <w:p w14:paraId="7C2D4415" w14:textId="77777777" w:rsidR="00B13B0E" w:rsidRPr="001538DD" w:rsidRDefault="00B13B0E" w:rsidP="00637507">
      <w:pPr>
        <w:pStyle w:val="NormalWeb"/>
        <w:spacing w:before="0" w:beforeAutospacing="0" w:after="0" w:afterAutospacing="0"/>
        <w:rPr>
          <w:rFonts w:asciiTheme="minorHAnsi" w:eastAsia="Barlow" w:hAnsiTheme="minorHAnsi" w:cstheme="minorHAnsi"/>
          <w:sz w:val="22"/>
          <w:szCs w:val="22"/>
          <w:lang w:bidi="en-US"/>
        </w:rPr>
      </w:pPr>
    </w:p>
    <w:p w14:paraId="5608A10A" w14:textId="12DEBD2F" w:rsidR="00387383" w:rsidRPr="001538DD" w:rsidRDefault="00DE0701" w:rsidP="00637507">
      <w:pPr>
        <w:pStyle w:val="NormalWeb"/>
        <w:spacing w:before="0" w:beforeAutospacing="0" w:after="0" w:afterAutospacing="0"/>
        <w:rPr>
          <w:rFonts w:asciiTheme="minorHAnsi" w:eastAsia="Barlow" w:hAnsiTheme="minorHAnsi" w:cstheme="minorHAnsi"/>
          <w:sz w:val="22"/>
          <w:szCs w:val="22"/>
          <w:lang w:bidi="en-US"/>
        </w:rPr>
      </w:pPr>
      <w:r w:rsidRPr="001538DD">
        <w:rPr>
          <w:rFonts w:asciiTheme="minorHAnsi" w:eastAsia="Barlow" w:hAnsiTheme="minorHAnsi" w:cstheme="minorHAnsi"/>
          <w:sz w:val="22"/>
          <w:szCs w:val="22"/>
          <w:lang w:bidi="en-US"/>
        </w:rPr>
        <w:t>When asked by Honeybee</w:t>
      </w:r>
      <w:r w:rsidR="00CA3F5F">
        <w:rPr>
          <w:rFonts w:asciiTheme="minorHAnsi" w:eastAsia="Barlow" w:hAnsiTheme="minorHAnsi" w:cstheme="minorHAnsi"/>
          <w:sz w:val="22"/>
          <w:szCs w:val="22"/>
          <w:lang w:bidi="en-US"/>
        </w:rPr>
        <w:t xml:space="preserve"> Robotics</w:t>
      </w:r>
      <w:r w:rsidRPr="001538DD">
        <w:rPr>
          <w:rFonts w:asciiTheme="minorHAnsi" w:eastAsia="Barlow" w:hAnsiTheme="minorHAnsi" w:cstheme="minorHAnsi"/>
          <w:sz w:val="22"/>
          <w:szCs w:val="22"/>
          <w:lang w:bidi="en-US"/>
        </w:rPr>
        <w:t>, suppliers must promptly return all proprietary information and all copies, extracts, and other work/items in which proprietary information may be contained or embodied.</w:t>
      </w:r>
    </w:p>
    <w:p w14:paraId="5F366B75" w14:textId="77777777" w:rsidR="00B13B0E" w:rsidRPr="001538DD" w:rsidRDefault="00B13B0E" w:rsidP="00637507">
      <w:pPr>
        <w:pStyle w:val="BodyText"/>
        <w:rPr>
          <w:rFonts w:asciiTheme="minorHAnsi" w:hAnsiTheme="minorHAnsi" w:cstheme="minorHAnsi"/>
          <w:b/>
          <w:bCs/>
          <w:sz w:val="22"/>
          <w:szCs w:val="22"/>
        </w:rPr>
      </w:pPr>
    </w:p>
    <w:p w14:paraId="6E74CABF" w14:textId="398F6546" w:rsidR="00F16597" w:rsidRPr="001538DD" w:rsidRDefault="00F16597" w:rsidP="00C130CD">
      <w:pPr>
        <w:pStyle w:val="BodyText"/>
        <w:numPr>
          <w:ilvl w:val="0"/>
          <w:numId w:val="11"/>
        </w:numPr>
        <w:rPr>
          <w:rFonts w:asciiTheme="minorHAnsi" w:hAnsiTheme="minorHAnsi" w:cstheme="minorHAnsi"/>
          <w:b/>
          <w:bCs/>
          <w:sz w:val="22"/>
          <w:szCs w:val="22"/>
        </w:rPr>
      </w:pPr>
      <w:r w:rsidRPr="001538DD">
        <w:rPr>
          <w:rFonts w:asciiTheme="minorHAnsi" w:hAnsiTheme="minorHAnsi" w:cstheme="minorHAnsi"/>
          <w:b/>
          <w:bCs/>
          <w:sz w:val="22"/>
          <w:szCs w:val="22"/>
        </w:rPr>
        <w:t>Environmental Steward</w:t>
      </w:r>
      <w:r w:rsidR="0065627B" w:rsidRPr="001538DD">
        <w:rPr>
          <w:rFonts w:asciiTheme="minorHAnsi" w:hAnsiTheme="minorHAnsi" w:cstheme="minorHAnsi"/>
          <w:b/>
          <w:bCs/>
          <w:sz w:val="22"/>
          <w:szCs w:val="22"/>
        </w:rPr>
        <w:t>s</w:t>
      </w:r>
      <w:r w:rsidRPr="001538DD">
        <w:rPr>
          <w:rFonts w:asciiTheme="minorHAnsi" w:hAnsiTheme="minorHAnsi" w:cstheme="minorHAnsi"/>
          <w:b/>
          <w:bCs/>
          <w:sz w:val="22"/>
          <w:szCs w:val="22"/>
        </w:rPr>
        <w:t>hip</w:t>
      </w:r>
    </w:p>
    <w:p w14:paraId="65005A9C" w14:textId="77777777" w:rsidR="0072267D" w:rsidRPr="001538DD" w:rsidRDefault="0072267D" w:rsidP="00637507">
      <w:pPr>
        <w:pStyle w:val="BodyText"/>
        <w:ind w:right="484"/>
        <w:jc w:val="both"/>
        <w:rPr>
          <w:rFonts w:asciiTheme="minorHAnsi" w:eastAsia="Barlow" w:hAnsiTheme="minorHAnsi" w:cstheme="minorHAnsi"/>
          <w:sz w:val="22"/>
          <w:szCs w:val="22"/>
        </w:rPr>
      </w:pPr>
    </w:p>
    <w:p w14:paraId="476AFA15" w14:textId="1FAA580B" w:rsidR="00B462D6" w:rsidRPr="001538DD" w:rsidRDefault="00B13B0E" w:rsidP="00637507">
      <w:pPr>
        <w:pStyle w:val="BodyText"/>
        <w:ind w:right="484"/>
        <w:jc w:val="both"/>
        <w:rPr>
          <w:rFonts w:asciiTheme="minorHAnsi" w:eastAsia="Barlow" w:hAnsiTheme="minorHAnsi" w:cstheme="minorHAnsi"/>
          <w:sz w:val="22"/>
          <w:szCs w:val="22"/>
        </w:rPr>
      </w:pPr>
      <w:r w:rsidRPr="001538DD">
        <w:rPr>
          <w:rFonts w:asciiTheme="minorHAnsi" w:eastAsia="Barlow" w:hAnsiTheme="minorHAnsi" w:cstheme="minorHAnsi"/>
          <w:sz w:val="22"/>
          <w:szCs w:val="22"/>
        </w:rPr>
        <w:t>Suppliers</w:t>
      </w:r>
      <w:r w:rsidR="00B462D6" w:rsidRPr="001538DD">
        <w:rPr>
          <w:rFonts w:asciiTheme="minorHAnsi" w:eastAsia="Barlow" w:hAnsiTheme="minorHAnsi" w:cstheme="minorHAnsi"/>
          <w:sz w:val="22"/>
          <w:szCs w:val="22"/>
        </w:rPr>
        <w:t xml:space="preserve"> must fully comply with all applicable environmental laws and regulations and should strive to conduct their operations in an environmentally sensitive manner. </w:t>
      </w:r>
      <w:r w:rsidR="00DE0701" w:rsidRPr="001538DD">
        <w:rPr>
          <w:rFonts w:asciiTheme="minorHAnsi" w:eastAsia="Barlow" w:hAnsiTheme="minorHAnsi" w:cstheme="minorHAnsi"/>
          <w:sz w:val="22"/>
          <w:szCs w:val="22"/>
        </w:rPr>
        <w:t xml:space="preserve">Honeybee Robotics </w:t>
      </w:r>
      <w:r w:rsidR="00B462D6" w:rsidRPr="001538DD">
        <w:rPr>
          <w:rFonts w:asciiTheme="minorHAnsi" w:eastAsia="Barlow" w:hAnsiTheme="minorHAnsi" w:cstheme="minorHAnsi"/>
          <w:sz w:val="22"/>
          <w:szCs w:val="22"/>
        </w:rPr>
        <w:t xml:space="preserve">will give </w:t>
      </w:r>
      <w:r w:rsidR="00B462D6" w:rsidRPr="001538DD">
        <w:rPr>
          <w:rFonts w:asciiTheme="minorHAnsi" w:eastAsia="Barlow" w:hAnsiTheme="minorHAnsi" w:cstheme="minorHAnsi"/>
          <w:sz w:val="22"/>
          <w:szCs w:val="22"/>
        </w:rPr>
        <w:lastRenderedPageBreak/>
        <w:t>preference to suppliers who are environmentally conscious.</w:t>
      </w:r>
    </w:p>
    <w:p w14:paraId="6E08DE94" w14:textId="77777777" w:rsidR="00B462D6" w:rsidRPr="001538DD" w:rsidRDefault="00B462D6" w:rsidP="00637507">
      <w:pPr>
        <w:pStyle w:val="BodyText"/>
        <w:rPr>
          <w:rFonts w:asciiTheme="minorHAnsi" w:eastAsia="Barlow" w:hAnsiTheme="minorHAnsi" w:cstheme="minorHAnsi"/>
          <w:sz w:val="22"/>
          <w:szCs w:val="22"/>
        </w:rPr>
      </w:pPr>
    </w:p>
    <w:p w14:paraId="2119BFE4" w14:textId="1E68EECE" w:rsidR="00ED3DC9" w:rsidRPr="001538DD" w:rsidRDefault="00B462D6" w:rsidP="00637507">
      <w:pPr>
        <w:pStyle w:val="BodyText"/>
        <w:ind w:right="488"/>
        <w:jc w:val="both"/>
        <w:rPr>
          <w:rFonts w:asciiTheme="minorHAnsi" w:eastAsia="Barlow" w:hAnsiTheme="minorHAnsi" w:cstheme="minorHAnsi"/>
          <w:sz w:val="22"/>
          <w:szCs w:val="22"/>
        </w:rPr>
      </w:pPr>
      <w:r w:rsidRPr="001538DD">
        <w:rPr>
          <w:rFonts w:asciiTheme="minorHAnsi" w:eastAsia="Barlow" w:hAnsiTheme="minorHAnsi" w:cstheme="minorHAnsi"/>
          <w:sz w:val="22"/>
          <w:szCs w:val="22"/>
          <w:u w:val="single"/>
        </w:rPr>
        <w:t>Environmental Permits</w:t>
      </w:r>
      <w:r w:rsidR="00ED3DC9" w:rsidRPr="001538DD">
        <w:rPr>
          <w:rFonts w:asciiTheme="minorHAnsi" w:eastAsia="Barlow" w:hAnsiTheme="minorHAnsi" w:cstheme="minorHAnsi"/>
          <w:sz w:val="22"/>
          <w:szCs w:val="22"/>
        </w:rPr>
        <w:t xml:space="preserve"> </w:t>
      </w:r>
      <w:r w:rsidR="00C14644" w:rsidRPr="001538DD">
        <w:rPr>
          <w:rFonts w:asciiTheme="minorHAnsi" w:eastAsia="Barlow" w:hAnsiTheme="minorHAnsi" w:cstheme="minorHAnsi"/>
          <w:sz w:val="22"/>
          <w:szCs w:val="22"/>
        </w:rPr>
        <w:t>–</w:t>
      </w:r>
      <w:r w:rsidR="00ED3DC9" w:rsidRPr="001538DD">
        <w:rPr>
          <w:rFonts w:asciiTheme="minorHAnsi" w:eastAsia="Barlow" w:hAnsiTheme="minorHAnsi" w:cstheme="minorHAnsi"/>
          <w:sz w:val="22"/>
          <w:szCs w:val="22"/>
        </w:rPr>
        <w:t xml:space="preserve"> Supplier</w:t>
      </w:r>
      <w:r w:rsidR="00DE0701" w:rsidRPr="001538DD">
        <w:rPr>
          <w:rFonts w:asciiTheme="minorHAnsi" w:eastAsia="Barlow" w:hAnsiTheme="minorHAnsi" w:cstheme="minorHAnsi"/>
          <w:sz w:val="22"/>
          <w:szCs w:val="22"/>
        </w:rPr>
        <w:t>s</w:t>
      </w:r>
      <w:r w:rsidR="00ED3DC9" w:rsidRPr="001538DD">
        <w:rPr>
          <w:rFonts w:asciiTheme="minorHAnsi" w:eastAsia="Barlow" w:hAnsiTheme="minorHAnsi" w:cstheme="minorHAnsi"/>
          <w:sz w:val="22"/>
          <w:szCs w:val="22"/>
        </w:rPr>
        <w:t xml:space="preserve"> must obtain</w:t>
      </w:r>
      <w:r w:rsidR="00DE0701" w:rsidRPr="001538DD">
        <w:rPr>
          <w:rFonts w:asciiTheme="minorHAnsi" w:eastAsia="Barlow" w:hAnsiTheme="minorHAnsi" w:cstheme="minorHAnsi"/>
          <w:sz w:val="22"/>
          <w:szCs w:val="22"/>
        </w:rPr>
        <w:t xml:space="preserve"> and </w:t>
      </w:r>
      <w:r w:rsidR="00ED3DC9" w:rsidRPr="001538DD">
        <w:rPr>
          <w:rFonts w:asciiTheme="minorHAnsi" w:eastAsia="Barlow" w:hAnsiTheme="minorHAnsi" w:cstheme="minorHAnsi"/>
          <w:sz w:val="22"/>
          <w:szCs w:val="22"/>
        </w:rPr>
        <w:t>keep current all required environmental permits. Supplier</w:t>
      </w:r>
      <w:r w:rsidR="00DE0701" w:rsidRPr="001538DD">
        <w:rPr>
          <w:rFonts w:asciiTheme="minorHAnsi" w:eastAsia="Barlow" w:hAnsiTheme="minorHAnsi" w:cstheme="minorHAnsi"/>
          <w:sz w:val="22"/>
          <w:szCs w:val="22"/>
        </w:rPr>
        <w:t>s</w:t>
      </w:r>
      <w:r w:rsidR="00ED3DC9" w:rsidRPr="001538DD">
        <w:rPr>
          <w:rFonts w:asciiTheme="minorHAnsi" w:eastAsia="Barlow" w:hAnsiTheme="minorHAnsi" w:cstheme="minorHAnsi"/>
          <w:sz w:val="22"/>
          <w:szCs w:val="22"/>
        </w:rPr>
        <w:t xml:space="preserve"> will also comply with any applicable operational or environmental reporting requirements.</w:t>
      </w:r>
    </w:p>
    <w:p w14:paraId="23083D22" w14:textId="77777777" w:rsidR="00B462D6" w:rsidRPr="001538DD" w:rsidRDefault="00B462D6" w:rsidP="00637507">
      <w:pPr>
        <w:pStyle w:val="BodyText"/>
        <w:rPr>
          <w:rFonts w:asciiTheme="minorHAnsi" w:eastAsia="Barlow" w:hAnsiTheme="minorHAnsi" w:cstheme="minorHAnsi"/>
          <w:sz w:val="22"/>
          <w:szCs w:val="22"/>
        </w:rPr>
      </w:pPr>
    </w:p>
    <w:p w14:paraId="5BF4976A" w14:textId="235040C6" w:rsidR="00ED3DC9" w:rsidRPr="001538DD" w:rsidRDefault="00B462D6" w:rsidP="00637507">
      <w:pPr>
        <w:pStyle w:val="BodyText"/>
        <w:ind w:right="487"/>
        <w:jc w:val="both"/>
        <w:rPr>
          <w:rFonts w:asciiTheme="minorHAnsi" w:eastAsia="Barlow" w:hAnsiTheme="minorHAnsi" w:cstheme="minorHAnsi"/>
          <w:sz w:val="22"/>
          <w:szCs w:val="22"/>
        </w:rPr>
      </w:pPr>
      <w:r w:rsidRPr="001538DD">
        <w:rPr>
          <w:rFonts w:asciiTheme="minorHAnsi" w:eastAsia="Barlow" w:hAnsiTheme="minorHAnsi" w:cstheme="minorHAnsi"/>
          <w:sz w:val="22"/>
          <w:szCs w:val="22"/>
          <w:u w:val="single"/>
        </w:rPr>
        <w:t>Pollution Prevention and Resource Reduction</w:t>
      </w:r>
      <w:r w:rsidR="00ED3DC9" w:rsidRPr="001538DD">
        <w:rPr>
          <w:rFonts w:asciiTheme="minorHAnsi" w:eastAsia="Barlow" w:hAnsiTheme="minorHAnsi" w:cstheme="minorHAnsi"/>
          <w:sz w:val="22"/>
          <w:szCs w:val="22"/>
        </w:rPr>
        <w:t xml:space="preserve"> </w:t>
      </w:r>
      <w:r w:rsidR="00C14644" w:rsidRPr="001538DD">
        <w:rPr>
          <w:rFonts w:asciiTheme="minorHAnsi" w:eastAsia="Barlow" w:hAnsiTheme="minorHAnsi" w:cstheme="minorHAnsi"/>
          <w:sz w:val="22"/>
          <w:szCs w:val="22"/>
        </w:rPr>
        <w:t>–</w:t>
      </w:r>
      <w:r w:rsidR="00ED3DC9" w:rsidRPr="001538DD">
        <w:rPr>
          <w:rFonts w:asciiTheme="minorHAnsi" w:eastAsia="Barlow" w:hAnsiTheme="minorHAnsi" w:cstheme="minorHAnsi"/>
          <w:sz w:val="22"/>
          <w:szCs w:val="22"/>
        </w:rPr>
        <w:t xml:space="preserve"> Suppliers should reduce waste and usage of all types by implementing appropriate conservation measures in their operations. Improvement plans for waste reduction, recycling, energy conservation and greenhouse gas mitigation policies should be in place, along with demonstrable evidence of implementation.</w:t>
      </w:r>
    </w:p>
    <w:p w14:paraId="0E1E0DEF" w14:textId="516197DF" w:rsidR="00B462D6" w:rsidRPr="001538DD" w:rsidRDefault="00B462D6" w:rsidP="00637507">
      <w:pPr>
        <w:pStyle w:val="Heading2"/>
        <w:numPr>
          <w:ilvl w:val="0"/>
          <w:numId w:val="0"/>
        </w:numPr>
        <w:tabs>
          <w:tab w:val="left" w:pos="829"/>
          <w:tab w:val="left" w:pos="830"/>
        </w:tabs>
        <w:spacing w:before="0" w:after="0"/>
        <w:rPr>
          <w:rFonts w:asciiTheme="minorHAnsi" w:hAnsiTheme="minorHAnsi" w:cstheme="minorHAnsi"/>
          <w:sz w:val="22"/>
          <w:szCs w:val="22"/>
        </w:rPr>
      </w:pPr>
    </w:p>
    <w:p w14:paraId="45445064" w14:textId="10E1C075" w:rsidR="00B462D6" w:rsidRPr="001538DD" w:rsidRDefault="00B462D6" w:rsidP="00C130CD">
      <w:pPr>
        <w:pStyle w:val="BodyText"/>
        <w:numPr>
          <w:ilvl w:val="0"/>
          <w:numId w:val="11"/>
        </w:numPr>
        <w:rPr>
          <w:rFonts w:asciiTheme="minorHAnsi" w:hAnsiTheme="minorHAnsi" w:cstheme="minorHAnsi"/>
          <w:b/>
          <w:sz w:val="22"/>
          <w:szCs w:val="22"/>
        </w:rPr>
      </w:pPr>
      <w:r w:rsidRPr="001538DD">
        <w:rPr>
          <w:rFonts w:asciiTheme="minorHAnsi" w:hAnsiTheme="minorHAnsi" w:cstheme="minorHAnsi"/>
          <w:b/>
          <w:sz w:val="22"/>
          <w:szCs w:val="22"/>
        </w:rPr>
        <w:t>Record Keeping and Compliance Requirements</w:t>
      </w:r>
    </w:p>
    <w:p w14:paraId="1310508B" w14:textId="77777777" w:rsidR="0072267D" w:rsidRPr="001538DD" w:rsidRDefault="0072267D" w:rsidP="00637507">
      <w:pPr>
        <w:pStyle w:val="Heading2"/>
        <w:numPr>
          <w:ilvl w:val="0"/>
          <w:numId w:val="0"/>
        </w:numPr>
        <w:spacing w:before="0" w:after="0"/>
        <w:rPr>
          <w:rFonts w:asciiTheme="minorHAnsi" w:eastAsia="Barlow" w:hAnsiTheme="minorHAnsi" w:cstheme="minorHAnsi"/>
          <w:b w:val="0"/>
          <w:bCs w:val="0"/>
          <w:i w:val="0"/>
          <w:iCs w:val="0"/>
          <w:sz w:val="22"/>
          <w:szCs w:val="22"/>
          <w:lang w:bidi="en-US"/>
        </w:rPr>
      </w:pPr>
    </w:p>
    <w:p w14:paraId="2B85505B" w14:textId="54F91089" w:rsidR="00DE0701" w:rsidRPr="001538DD" w:rsidRDefault="00056B7D" w:rsidP="00637507">
      <w:pPr>
        <w:pStyle w:val="Heading2"/>
        <w:numPr>
          <w:ilvl w:val="0"/>
          <w:numId w:val="0"/>
        </w:numPr>
        <w:spacing w:before="0" w:after="0"/>
        <w:rPr>
          <w:rFonts w:asciiTheme="minorHAnsi" w:eastAsia="Barlow" w:hAnsiTheme="minorHAnsi" w:cstheme="minorHAnsi"/>
          <w:b w:val="0"/>
          <w:bCs w:val="0"/>
          <w:i w:val="0"/>
          <w:iCs w:val="0"/>
          <w:sz w:val="22"/>
          <w:szCs w:val="22"/>
          <w:lang w:bidi="en-US"/>
        </w:rPr>
      </w:pPr>
      <w:r>
        <w:rPr>
          <w:rFonts w:asciiTheme="minorHAnsi" w:eastAsia="Barlow" w:hAnsiTheme="minorHAnsi" w:cstheme="minorHAnsi"/>
          <w:b w:val="0"/>
          <w:bCs w:val="0"/>
          <w:i w:val="0"/>
          <w:iCs w:val="0"/>
          <w:sz w:val="22"/>
          <w:szCs w:val="22"/>
          <w:lang w:bidi="en-US"/>
        </w:rPr>
        <w:t>Honeybee Robotics</w:t>
      </w:r>
      <w:r w:rsidR="00A116A2" w:rsidRPr="001538DD">
        <w:rPr>
          <w:rFonts w:asciiTheme="minorHAnsi" w:eastAsia="Barlow" w:hAnsiTheme="minorHAnsi" w:cstheme="minorHAnsi"/>
          <w:b w:val="0"/>
          <w:bCs w:val="0"/>
          <w:i w:val="0"/>
          <w:iCs w:val="0"/>
          <w:sz w:val="22"/>
          <w:szCs w:val="22"/>
          <w:lang w:bidi="en-US"/>
        </w:rPr>
        <w:t xml:space="preserve"> expect</w:t>
      </w:r>
      <w:r>
        <w:rPr>
          <w:rFonts w:asciiTheme="minorHAnsi" w:eastAsia="Barlow" w:hAnsiTheme="minorHAnsi" w:cstheme="minorHAnsi"/>
          <w:b w:val="0"/>
          <w:bCs w:val="0"/>
          <w:i w:val="0"/>
          <w:iCs w:val="0"/>
          <w:sz w:val="22"/>
          <w:szCs w:val="22"/>
          <w:lang w:bidi="en-US"/>
        </w:rPr>
        <w:t>s s</w:t>
      </w:r>
      <w:r w:rsidR="00A116A2" w:rsidRPr="001538DD">
        <w:rPr>
          <w:rFonts w:asciiTheme="minorHAnsi" w:eastAsia="Barlow" w:hAnsiTheme="minorHAnsi" w:cstheme="minorHAnsi"/>
          <w:b w:val="0"/>
          <w:bCs w:val="0"/>
          <w:i w:val="0"/>
          <w:iCs w:val="0"/>
          <w:sz w:val="22"/>
          <w:szCs w:val="22"/>
          <w:lang w:bidi="en-US"/>
        </w:rPr>
        <w:t>uppliers to maintain accurate and honest business records. This helps us make responsible business decisions and disclose truthful and timely information to our stakeholders.</w:t>
      </w:r>
      <w:r w:rsidR="00BF766C" w:rsidRPr="001538DD">
        <w:rPr>
          <w:rFonts w:asciiTheme="minorHAnsi" w:eastAsia="Barlow" w:hAnsiTheme="minorHAnsi" w:cstheme="minorHAnsi"/>
          <w:b w:val="0"/>
          <w:bCs w:val="0"/>
          <w:i w:val="0"/>
          <w:iCs w:val="0"/>
          <w:sz w:val="22"/>
          <w:szCs w:val="22"/>
          <w:lang w:bidi="en-US"/>
        </w:rPr>
        <w:t xml:space="preserve"> </w:t>
      </w:r>
      <w:r w:rsidR="0065627B" w:rsidRPr="001538DD">
        <w:rPr>
          <w:rFonts w:asciiTheme="minorHAnsi" w:eastAsia="Barlow" w:hAnsiTheme="minorHAnsi" w:cstheme="minorHAnsi"/>
          <w:b w:val="0"/>
          <w:bCs w:val="0"/>
          <w:i w:val="0"/>
          <w:iCs w:val="0"/>
          <w:sz w:val="22"/>
          <w:szCs w:val="22"/>
          <w:lang w:bidi="en-US"/>
        </w:rPr>
        <w:t>Upon request, suppliers will provide Honeybee Robotics with information relevant to the technical and financial performance of the contract and</w:t>
      </w:r>
      <w:r w:rsidR="007F49CF" w:rsidRPr="001538DD">
        <w:rPr>
          <w:rFonts w:asciiTheme="minorHAnsi" w:eastAsia="Barlow" w:hAnsiTheme="minorHAnsi" w:cstheme="minorHAnsi"/>
          <w:b w:val="0"/>
          <w:bCs w:val="0"/>
          <w:i w:val="0"/>
          <w:iCs w:val="0"/>
          <w:sz w:val="22"/>
          <w:szCs w:val="22"/>
          <w:lang w:bidi="en-US"/>
        </w:rPr>
        <w:t xml:space="preserve"> needed</w:t>
      </w:r>
      <w:r w:rsidR="0065627B" w:rsidRPr="001538DD">
        <w:rPr>
          <w:rFonts w:asciiTheme="minorHAnsi" w:eastAsia="Barlow" w:hAnsiTheme="minorHAnsi" w:cstheme="minorHAnsi"/>
          <w:b w:val="0"/>
          <w:bCs w:val="0"/>
          <w:i w:val="0"/>
          <w:iCs w:val="0"/>
          <w:sz w:val="22"/>
          <w:szCs w:val="22"/>
          <w:lang w:bidi="en-US"/>
        </w:rPr>
        <w:t xml:space="preserve"> to support invoices.</w:t>
      </w:r>
    </w:p>
    <w:p w14:paraId="7C807038" w14:textId="77777777" w:rsidR="000E22E5" w:rsidRPr="001538DD" w:rsidRDefault="000E22E5" w:rsidP="00637507">
      <w:pPr>
        <w:spacing w:after="0" w:line="240" w:lineRule="auto"/>
        <w:rPr>
          <w:rFonts w:eastAsia="Barlow" w:cstheme="minorHAnsi"/>
          <w:lang w:bidi="en-US"/>
        </w:rPr>
      </w:pPr>
    </w:p>
    <w:p w14:paraId="3FAC2E9C" w14:textId="2A37BAD2" w:rsidR="000E22E5" w:rsidRPr="001538DD" w:rsidRDefault="000E22E5" w:rsidP="00637507">
      <w:pPr>
        <w:spacing w:after="0" w:line="240" w:lineRule="auto"/>
        <w:rPr>
          <w:rFonts w:eastAsia="Barlow" w:cstheme="minorHAnsi"/>
          <w:lang w:bidi="en-US"/>
        </w:rPr>
      </w:pPr>
      <w:r w:rsidRPr="001538DD">
        <w:rPr>
          <w:rFonts w:eastAsia="Barlow" w:cstheme="minorHAnsi"/>
          <w:lang w:bidi="en-US"/>
        </w:rPr>
        <w:t>Suppliers must disclose, on request, the location of facilities and known origins of materials to enable traceability.</w:t>
      </w:r>
    </w:p>
    <w:p w14:paraId="1D95F939" w14:textId="77777777" w:rsidR="00DE0701" w:rsidRPr="001538DD" w:rsidRDefault="00DE0701" w:rsidP="00637507">
      <w:pPr>
        <w:pStyle w:val="BodyText"/>
        <w:ind w:right="302"/>
        <w:rPr>
          <w:rFonts w:asciiTheme="minorHAnsi" w:eastAsia="Barlow" w:hAnsiTheme="minorHAnsi" w:cstheme="minorHAnsi"/>
          <w:sz w:val="22"/>
          <w:szCs w:val="22"/>
        </w:rPr>
      </w:pPr>
    </w:p>
    <w:p w14:paraId="5875F809" w14:textId="542421F1" w:rsidR="00B462D6" w:rsidRDefault="00B462D6" w:rsidP="00CC0C6F">
      <w:pPr>
        <w:pStyle w:val="BodyText"/>
        <w:ind w:right="302"/>
        <w:rPr>
          <w:rFonts w:asciiTheme="minorHAnsi" w:eastAsia="Barlow" w:hAnsiTheme="minorHAnsi" w:cstheme="minorHAnsi"/>
          <w:sz w:val="22"/>
          <w:szCs w:val="22"/>
        </w:rPr>
      </w:pPr>
      <w:r w:rsidRPr="001538DD">
        <w:rPr>
          <w:rFonts w:asciiTheme="minorHAnsi" w:eastAsia="Barlow" w:hAnsiTheme="minorHAnsi" w:cstheme="minorHAnsi"/>
          <w:sz w:val="22"/>
          <w:szCs w:val="22"/>
        </w:rPr>
        <w:t>Supplier</w:t>
      </w:r>
      <w:r w:rsidR="0065627B" w:rsidRPr="001538DD">
        <w:rPr>
          <w:rFonts w:asciiTheme="minorHAnsi" w:eastAsia="Barlow" w:hAnsiTheme="minorHAnsi" w:cstheme="minorHAnsi"/>
          <w:sz w:val="22"/>
          <w:szCs w:val="22"/>
        </w:rPr>
        <w:t>s</w:t>
      </w:r>
      <w:r w:rsidRPr="001538DD">
        <w:rPr>
          <w:rFonts w:asciiTheme="minorHAnsi" w:eastAsia="Barlow" w:hAnsiTheme="minorHAnsi" w:cstheme="minorHAnsi"/>
          <w:sz w:val="22"/>
          <w:szCs w:val="22"/>
        </w:rPr>
        <w:t xml:space="preserve"> should have adequate monitoring and record keeping systems to ensure compliance with this Supplier Code of Conduct. </w:t>
      </w:r>
      <w:r w:rsidR="007F49CF" w:rsidRPr="001538DD">
        <w:rPr>
          <w:rFonts w:asciiTheme="minorHAnsi" w:eastAsia="Barlow" w:hAnsiTheme="minorHAnsi" w:cstheme="minorHAnsi"/>
          <w:sz w:val="22"/>
          <w:szCs w:val="22"/>
        </w:rPr>
        <w:t xml:space="preserve">Honeybee Robotics </w:t>
      </w:r>
      <w:r w:rsidRPr="001538DD">
        <w:rPr>
          <w:rFonts w:asciiTheme="minorHAnsi" w:eastAsia="Barlow" w:hAnsiTheme="minorHAnsi" w:cstheme="minorHAnsi"/>
          <w:sz w:val="22"/>
          <w:szCs w:val="22"/>
        </w:rPr>
        <w:t>reserves the right to monitor, review</w:t>
      </w:r>
      <w:r w:rsidR="007F49CF" w:rsidRPr="001538DD">
        <w:rPr>
          <w:rFonts w:asciiTheme="minorHAnsi" w:eastAsia="Barlow" w:hAnsiTheme="minorHAnsi" w:cstheme="minorHAnsi"/>
          <w:sz w:val="22"/>
          <w:szCs w:val="22"/>
        </w:rPr>
        <w:t>,</w:t>
      </w:r>
      <w:r w:rsidRPr="001538DD">
        <w:rPr>
          <w:rFonts w:asciiTheme="minorHAnsi" w:eastAsia="Barlow" w:hAnsiTheme="minorHAnsi" w:cstheme="minorHAnsi"/>
          <w:sz w:val="22"/>
          <w:szCs w:val="22"/>
        </w:rPr>
        <w:t xml:space="preserve"> and verify compliance with this Supplier Code of Conduct. </w:t>
      </w:r>
      <w:r w:rsidR="007F49CF" w:rsidRPr="001538DD">
        <w:rPr>
          <w:rFonts w:asciiTheme="minorHAnsi" w:eastAsia="Barlow" w:hAnsiTheme="minorHAnsi" w:cstheme="minorHAnsi"/>
          <w:sz w:val="22"/>
          <w:szCs w:val="22"/>
        </w:rPr>
        <w:t>Honeybee</w:t>
      </w:r>
      <w:r w:rsidRPr="001538DD">
        <w:rPr>
          <w:rFonts w:asciiTheme="minorHAnsi" w:eastAsia="Barlow" w:hAnsiTheme="minorHAnsi" w:cstheme="minorHAnsi"/>
          <w:sz w:val="22"/>
          <w:szCs w:val="22"/>
        </w:rPr>
        <w:t xml:space="preserve"> </w:t>
      </w:r>
      <w:r w:rsidR="00056B7D">
        <w:rPr>
          <w:rFonts w:asciiTheme="minorHAnsi" w:eastAsia="Barlow" w:hAnsiTheme="minorHAnsi" w:cstheme="minorHAnsi"/>
          <w:sz w:val="22"/>
          <w:szCs w:val="22"/>
        </w:rPr>
        <w:t xml:space="preserve">Robotics </w:t>
      </w:r>
      <w:r w:rsidRPr="001538DD">
        <w:rPr>
          <w:rFonts w:asciiTheme="minorHAnsi" w:eastAsia="Barlow" w:hAnsiTheme="minorHAnsi" w:cstheme="minorHAnsi"/>
          <w:sz w:val="22"/>
          <w:szCs w:val="22"/>
        </w:rPr>
        <w:t>reserves the right to terminate any agreement or arrangement with supplier if compliance with this Supplier Code of Conduct cannot be demonstrated</w:t>
      </w:r>
      <w:r w:rsidR="007F49CF" w:rsidRPr="001538DD">
        <w:rPr>
          <w:rFonts w:asciiTheme="minorHAnsi" w:eastAsia="Barlow" w:hAnsiTheme="minorHAnsi" w:cstheme="minorHAnsi"/>
          <w:sz w:val="22"/>
          <w:szCs w:val="22"/>
        </w:rPr>
        <w:t>.</w:t>
      </w:r>
    </w:p>
    <w:p w14:paraId="21C6B1A1" w14:textId="77777777" w:rsidR="00C130CD" w:rsidRDefault="00C130CD" w:rsidP="00CC0C6F">
      <w:pPr>
        <w:pStyle w:val="BodyText"/>
        <w:ind w:right="302"/>
        <w:rPr>
          <w:rFonts w:asciiTheme="minorHAnsi" w:eastAsia="Barlow" w:hAnsiTheme="minorHAnsi" w:cstheme="minorHAnsi"/>
          <w:sz w:val="22"/>
          <w:szCs w:val="22"/>
        </w:rPr>
      </w:pPr>
    </w:p>
    <w:p w14:paraId="350264D9" w14:textId="255989C9" w:rsidR="00C130CD" w:rsidRDefault="00C130CD" w:rsidP="00CC0C6F">
      <w:pPr>
        <w:pStyle w:val="BodyText"/>
        <w:ind w:right="302"/>
        <w:rPr>
          <w:rFonts w:asciiTheme="minorHAnsi" w:eastAsia="Barlow" w:hAnsiTheme="minorHAnsi" w:cstheme="minorHAnsi"/>
          <w:sz w:val="22"/>
          <w:szCs w:val="22"/>
        </w:rPr>
      </w:pPr>
      <w:r>
        <w:rPr>
          <w:rFonts w:asciiTheme="minorHAnsi" w:eastAsia="Barlow" w:hAnsiTheme="minorHAnsi" w:cstheme="minorHAnsi"/>
          <w:sz w:val="22"/>
          <w:szCs w:val="22"/>
        </w:rPr>
        <w:t xml:space="preserve">If you have any questions, please reach out to me, your supplier quality engineer, or your buyer. </w:t>
      </w:r>
    </w:p>
    <w:p w14:paraId="79F82D0C" w14:textId="77777777" w:rsidR="00C130CD" w:rsidRDefault="00C130CD" w:rsidP="00CC0C6F">
      <w:pPr>
        <w:pStyle w:val="BodyText"/>
        <w:ind w:right="302"/>
        <w:rPr>
          <w:rFonts w:asciiTheme="minorHAnsi" w:eastAsia="Barlow" w:hAnsiTheme="minorHAnsi" w:cstheme="minorHAnsi"/>
          <w:sz w:val="22"/>
          <w:szCs w:val="22"/>
        </w:rPr>
      </w:pPr>
    </w:p>
    <w:p w14:paraId="2F43F510" w14:textId="045D3A2C" w:rsidR="00C130CD" w:rsidRDefault="00C130CD" w:rsidP="00CC0C6F">
      <w:pPr>
        <w:pStyle w:val="BodyText"/>
        <w:ind w:right="302"/>
        <w:rPr>
          <w:rFonts w:asciiTheme="minorHAnsi" w:eastAsia="Barlow" w:hAnsiTheme="minorHAnsi" w:cstheme="minorHAnsi"/>
          <w:sz w:val="22"/>
          <w:szCs w:val="22"/>
        </w:rPr>
      </w:pPr>
      <w:r>
        <w:rPr>
          <w:rFonts w:asciiTheme="minorHAnsi" w:eastAsia="Barlow" w:hAnsiTheme="minorHAnsi" w:cstheme="minorHAnsi"/>
          <w:sz w:val="22"/>
          <w:szCs w:val="22"/>
        </w:rPr>
        <w:t xml:space="preserve">Sincerely, </w:t>
      </w:r>
    </w:p>
    <w:p w14:paraId="3BEEEC6D" w14:textId="77777777" w:rsidR="00C130CD" w:rsidRDefault="00C130CD" w:rsidP="00CC0C6F">
      <w:pPr>
        <w:pStyle w:val="BodyText"/>
        <w:ind w:right="302"/>
        <w:rPr>
          <w:rFonts w:asciiTheme="minorHAnsi" w:eastAsia="Barlow" w:hAnsiTheme="minorHAnsi" w:cstheme="minorHAnsi"/>
          <w:sz w:val="22"/>
          <w:szCs w:val="22"/>
        </w:rPr>
      </w:pPr>
    </w:p>
    <w:p w14:paraId="4D7FBC26" w14:textId="28C00EF9" w:rsidR="00C130CD" w:rsidRDefault="00C130CD" w:rsidP="00CC0C6F">
      <w:pPr>
        <w:pStyle w:val="BodyText"/>
        <w:ind w:right="302"/>
        <w:rPr>
          <w:rFonts w:asciiTheme="minorHAnsi" w:eastAsia="Barlow" w:hAnsiTheme="minorHAnsi" w:cstheme="minorHAnsi"/>
          <w:sz w:val="22"/>
          <w:szCs w:val="22"/>
        </w:rPr>
      </w:pPr>
      <w:r>
        <w:rPr>
          <w:rFonts w:asciiTheme="minorHAnsi" w:eastAsia="Barlow" w:hAnsiTheme="minorHAnsi" w:cstheme="minorHAnsi"/>
          <w:sz w:val="22"/>
          <w:szCs w:val="22"/>
        </w:rPr>
        <w:t xml:space="preserve">Jennifer Smith </w:t>
      </w:r>
    </w:p>
    <w:p w14:paraId="268F593C" w14:textId="53140745" w:rsidR="00C130CD" w:rsidRDefault="00C130CD" w:rsidP="00CC0C6F">
      <w:pPr>
        <w:pStyle w:val="BodyText"/>
        <w:ind w:right="302"/>
        <w:rPr>
          <w:rFonts w:asciiTheme="minorHAnsi" w:eastAsia="Barlow" w:hAnsiTheme="minorHAnsi" w:cstheme="minorHAnsi"/>
          <w:sz w:val="22"/>
          <w:szCs w:val="22"/>
        </w:rPr>
      </w:pPr>
      <w:r>
        <w:rPr>
          <w:rFonts w:asciiTheme="minorHAnsi" w:eastAsia="Barlow" w:hAnsiTheme="minorHAnsi" w:cstheme="minorHAnsi"/>
          <w:sz w:val="22"/>
          <w:szCs w:val="22"/>
        </w:rPr>
        <w:t xml:space="preserve">Director of Procurement </w:t>
      </w:r>
    </w:p>
    <w:p w14:paraId="20BA63CB" w14:textId="3BBF9E82" w:rsidR="00C130CD" w:rsidRPr="001538DD" w:rsidRDefault="00C130CD" w:rsidP="00CC0C6F">
      <w:pPr>
        <w:pStyle w:val="BodyText"/>
        <w:ind w:right="302"/>
        <w:rPr>
          <w:rFonts w:asciiTheme="minorHAnsi" w:eastAsia="Barlow" w:hAnsiTheme="minorHAnsi" w:cstheme="minorHAnsi"/>
          <w:sz w:val="22"/>
          <w:szCs w:val="22"/>
        </w:rPr>
      </w:pPr>
      <w:r>
        <w:rPr>
          <w:rFonts w:asciiTheme="minorHAnsi" w:eastAsia="Barlow" w:hAnsiTheme="minorHAnsi" w:cstheme="minorHAnsi"/>
          <w:sz w:val="22"/>
          <w:szCs w:val="22"/>
        </w:rPr>
        <w:t>Jksmith@honeybeerobotics.com</w:t>
      </w:r>
    </w:p>
    <w:sectPr w:rsidR="00C130CD" w:rsidRPr="001538DD" w:rsidSect="001538DD">
      <w:headerReference w:type="default" r:id="rId11"/>
      <w:foot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CC25" w14:textId="77777777" w:rsidR="00647C38" w:rsidRDefault="00647C38" w:rsidP="00152736">
      <w:pPr>
        <w:spacing w:after="0" w:line="240" w:lineRule="auto"/>
      </w:pPr>
      <w:r>
        <w:separator/>
      </w:r>
    </w:p>
  </w:endnote>
  <w:endnote w:type="continuationSeparator" w:id="0">
    <w:p w14:paraId="280B02A9" w14:textId="77777777" w:rsidR="00647C38" w:rsidRDefault="00647C38" w:rsidP="0015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rlow Condensed">
    <w:panose1 w:val="00000506000000000000"/>
    <w:charset w:val="00"/>
    <w:family w:val="auto"/>
    <w:pitch w:val="variable"/>
    <w:sig w:usb0="20000007" w:usb1="00000000" w:usb2="00000000" w:usb3="00000000" w:csb0="00000193"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99687700"/>
      <w:docPartObj>
        <w:docPartGallery w:val="Page Numbers (Bottom of Page)"/>
        <w:docPartUnique/>
      </w:docPartObj>
    </w:sdtPr>
    <w:sdtEndPr>
      <w:rPr>
        <w:noProof/>
      </w:rPr>
    </w:sdtEndPr>
    <w:sdtContent>
      <w:p w14:paraId="67F40C5D" w14:textId="7A93822E" w:rsidR="007F49CF" w:rsidRPr="001538DD" w:rsidRDefault="007F49CF" w:rsidP="0072267D">
        <w:pPr>
          <w:pStyle w:val="Footer"/>
          <w:jc w:val="center"/>
          <w:rPr>
            <w:rFonts w:asciiTheme="minorHAnsi" w:hAnsiTheme="minorHAnsi" w:cstheme="minorHAnsi"/>
            <w:sz w:val="18"/>
            <w:szCs w:val="18"/>
          </w:rPr>
        </w:pPr>
        <w:r w:rsidRPr="001538DD">
          <w:rPr>
            <w:rFonts w:asciiTheme="minorHAnsi" w:hAnsiTheme="minorHAnsi" w:cstheme="minorHAnsi"/>
            <w:sz w:val="18"/>
            <w:szCs w:val="18"/>
          </w:rPr>
          <w:fldChar w:fldCharType="begin"/>
        </w:r>
        <w:r w:rsidRPr="001538DD">
          <w:rPr>
            <w:rFonts w:asciiTheme="minorHAnsi" w:hAnsiTheme="minorHAnsi" w:cstheme="minorHAnsi"/>
            <w:sz w:val="18"/>
            <w:szCs w:val="18"/>
          </w:rPr>
          <w:instrText xml:space="preserve"> PAGE   \* MERGEFORMAT </w:instrText>
        </w:r>
        <w:r w:rsidRPr="001538DD">
          <w:rPr>
            <w:rFonts w:asciiTheme="minorHAnsi" w:hAnsiTheme="minorHAnsi" w:cstheme="minorHAnsi"/>
            <w:sz w:val="18"/>
            <w:szCs w:val="18"/>
          </w:rPr>
          <w:fldChar w:fldCharType="separate"/>
        </w:r>
        <w:r w:rsidRPr="001538DD">
          <w:rPr>
            <w:rFonts w:asciiTheme="minorHAnsi" w:hAnsiTheme="minorHAnsi" w:cstheme="minorHAnsi"/>
            <w:noProof/>
            <w:sz w:val="18"/>
            <w:szCs w:val="18"/>
          </w:rPr>
          <w:t>2</w:t>
        </w:r>
        <w:r w:rsidRPr="001538DD">
          <w:rPr>
            <w:rFonts w:asciiTheme="minorHAnsi" w:hAnsiTheme="minorHAnsi" w:cs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499B" w14:textId="77777777" w:rsidR="00647C38" w:rsidRDefault="00647C38" w:rsidP="00152736">
      <w:pPr>
        <w:spacing w:after="0" w:line="240" w:lineRule="auto"/>
      </w:pPr>
      <w:r>
        <w:separator/>
      </w:r>
    </w:p>
  </w:footnote>
  <w:footnote w:type="continuationSeparator" w:id="0">
    <w:p w14:paraId="51CD2B19" w14:textId="77777777" w:rsidR="00647C38" w:rsidRDefault="00647C38" w:rsidP="00152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3A20" w14:textId="5E8D1C51" w:rsidR="00154633" w:rsidRDefault="0015463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DCD"/>
    <w:multiLevelType w:val="hybridMultilevel"/>
    <w:tmpl w:val="D56C4914"/>
    <w:lvl w:ilvl="0" w:tplc="459ABB10">
      <w:start w:val="24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66E19"/>
    <w:multiLevelType w:val="multilevel"/>
    <w:tmpl w:val="717E801E"/>
    <w:lvl w:ilvl="0">
      <w:start w:val="6"/>
      <w:numFmt w:val="upperLetter"/>
      <w:lvlText w:val="%1"/>
      <w:lvlJc w:val="left"/>
      <w:pPr>
        <w:ind w:left="7210" w:hanging="514"/>
        <w:jc w:val="left"/>
      </w:pPr>
      <w:rPr>
        <w:rFonts w:hint="default"/>
        <w:lang w:val="en-US" w:eastAsia="en-US" w:bidi="en-US"/>
      </w:rPr>
    </w:lvl>
    <w:lvl w:ilvl="1">
      <w:start w:val="6"/>
      <w:numFmt w:val="decimal"/>
      <w:lvlText w:val="%1.%2"/>
      <w:lvlJc w:val="left"/>
      <w:pPr>
        <w:ind w:left="7210" w:hanging="514"/>
        <w:jc w:val="left"/>
      </w:pPr>
      <w:rPr>
        <w:rFonts w:ascii="Times New Roman" w:eastAsia="Times New Roman" w:hAnsi="Times New Roman" w:cs="Times New Roman" w:hint="default"/>
        <w:b/>
        <w:bCs/>
        <w:spacing w:val="-1"/>
        <w:w w:val="99"/>
        <w:sz w:val="32"/>
        <w:szCs w:val="32"/>
        <w:lang w:val="en-US" w:eastAsia="en-US" w:bidi="en-US"/>
      </w:rPr>
    </w:lvl>
    <w:lvl w:ilvl="2">
      <w:numFmt w:val="bullet"/>
      <w:lvlText w:val=""/>
      <w:lvlJc w:val="left"/>
      <w:pPr>
        <w:ind w:left="830" w:hanging="360"/>
      </w:pPr>
      <w:rPr>
        <w:rFonts w:ascii="Symbol" w:eastAsia="Symbol" w:hAnsi="Symbol" w:cs="Symbol" w:hint="default"/>
        <w:w w:val="100"/>
        <w:sz w:val="24"/>
        <w:szCs w:val="24"/>
        <w:lang w:val="en-US" w:eastAsia="en-US" w:bidi="en-US"/>
      </w:rPr>
    </w:lvl>
    <w:lvl w:ilvl="3">
      <w:numFmt w:val="bullet"/>
      <w:lvlText w:val="•"/>
      <w:lvlJc w:val="left"/>
      <w:pPr>
        <w:ind w:left="7748" w:hanging="360"/>
      </w:pPr>
      <w:rPr>
        <w:rFonts w:hint="default"/>
        <w:lang w:val="en-US" w:eastAsia="en-US" w:bidi="en-US"/>
      </w:rPr>
    </w:lvl>
    <w:lvl w:ilvl="4">
      <w:numFmt w:val="bullet"/>
      <w:lvlText w:val="•"/>
      <w:lvlJc w:val="left"/>
      <w:pPr>
        <w:ind w:left="8013" w:hanging="360"/>
      </w:pPr>
      <w:rPr>
        <w:rFonts w:hint="default"/>
        <w:lang w:val="en-US" w:eastAsia="en-US" w:bidi="en-US"/>
      </w:rPr>
    </w:lvl>
    <w:lvl w:ilvl="5">
      <w:numFmt w:val="bullet"/>
      <w:lvlText w:val="•"/>
      <w:lvlJc w:val="left"/>
      <w:pPr>
        <w:ind w:left="8277" w:hanging="360"/>
      </w:pPr>
      <w:rPr>
        <w:rFonts w:hint="default"/>
        <w:lang w:val="en-US" w:eastAsia="en-US" w:bidi="en-US"/>
      </w:rPr>
    </w:lvl>
    <w:lvl w:ilvl="6">
      <w:numFmt w:val="bullet"/>
      <w:lvlText w:val="•"/>
      <w:lvlJc w:val="left"/>
      <w:pPr>
        <w:ind w:left="8542" w:hanging="360"/>
      </w:pPr>
      <w:rPr>
        <w:rFonts w:hint="default"/>
        <w:lang w:val="en-US" w:eastAsia="en-US" w:bidi="en-US"/>
      </w:rPr>
    </w:lvl>
    <w:lvl w:ilvl="7">
      <w:numFmt w:val="bullet"/>
      <w:lvlText w:val="•"/>
      <w:lvlJc w:val="left"/>
      <w:pPr>
        <w:ind w:left="8806" w:hanging="360"/>
      </w:pPr>
      <w:rPr>
        <w:rFonts w:hint="default"/>
        <w:lang w:val="en-US" w:eastAsia="en-US" w:bidi="en-US"/>
      </w:rPr>
    </w:lvl>
    <w:lvl w:ilvl="8">
      <w:numFmt w:val="bullet"/>
      <w:lvlText w:val="•"/>
      <w:lvlJc w:val="left"/>
      <w:pPr>
        <w:ind w:left="9071" w:hanging="360"/>
      </w:pPr>
      <w:rPr>
        <w:rFonts w:hint="default"/>
        <w:lang w:val="en-US" w:eastAsia="en-US" w:bidi="en-US"/>
      </w:rPr>
    </w:lvl>
  </w:abstractNum>
  <w:abstractNum w:abstractNumId="2" w15:restartNumberingAfterBreak="0">
    <w:nsid w:val="36F63EC2"/>
    <w:multiLevelType w:val="hybridMultilevel"/>
    <w:tmpl w:val="1242B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D1B2D"/>
    <w:multiLevelType w:val="multilevel"/>
    <w:tmpl w:val="72D61F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6930B5F"/>
    <w:multiLevelType w:val="hybridMultilevel"/>
    <w:tmpl w:val="BB4C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24C82"/>
    <w:multiLevelType w:val="hybridMultilevel"/>
    <w:tmpl w:val="AEDC9872"/>
    <w:lvl w:ilvl="0" w:tplc="7556BF04">
      <w:numFmt w:val="bullet"/>
      <w:lvlText w:val="•"/>
      <w:lvlJc w:val="left"/>
      <w:pPr>
        <w:ind w:left="1080" w:hanging="72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217DB"/>
    <w:multiLevelType w:val="hybridMultilevel"/>
    <w:tmpl w:val="B01EF8B4"/>
    <w:lvl w:ilvl="0" w:tplc="7556BF04">
      <w:numFmt w:val="bullet"/>
      <w:lvlText w:val="•"/>
      <w:lvlJc w:val="left"/>
      <w:pPr>
        <w:ind w:left="1080" w:hanging="72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B5239"/>
    <w:multiLevelType w:val="multilevel"/>
    <w:tmpl w:val="4BE4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816184"/>
    <w:multiLevelType w:val="hybridMultilevel"/>
    <w:tmpl w:val="861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F1AB2"/>
    <w:multiLevelType w:val="hybridMultilevel"/>
    <w:tmpl w:val="4A4E0E0C"/>
    <w:lvl w:ilvl="0" w:tplc="383E15BC">
      <w:start w:val="240"/>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D5CF7"/>
    <w:multiLevelType w:val="hybridMultilevel"/>
    <w:tmpl w:val="6F9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733112">
    <w:abstractNumId w:val="3"/>
  </w:num>
  <w:num w:numId="2" w16cid:durableId="479540994">
    <w:abstractNumId w:val="10"/>
  </w:num>
  <w:num w:numId="3" w16cid:durableId="129176493">
    <w:abstractNumId w:val="8"/>
  </w:num>
  <w:num w:numId="4" w16cid:durableId="169102649">
    <w:abstractNumId w:val="4"/>
  </w:num>
  <w:num w:numId="5" w16cid:durableId="1905795255">
    <w:abstractNumId w:val="6"/>
  </w:num>
  <w:num w:numId="6" w16cid:durableId="1460034624">
    <w:abstractNumId w:val="5"/>
  </w:num>
  <w:num w:numId="7" w16cid:durableId="1802840483">
    <w:abstractNumId w:val="9"/>
  </w:num>
  <w:num w:numId="8" w16cid:durableId="637146330">
    <w:abstractNumId w:val="0"/>
  </w:num>
  <w:num w:numId="9" w16cid:durableId="968633983">
    <w:abstractNumId w:val="1"/>
  </w:num>
  <w:num w:numId="10" w16cid:durableId="215745209">
    <w:abstractNumId w:val="7"/>
  </w:num>
  <w:num w:numId="11" w16cid:durableId="1035812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D3"/>
    <w:rsid w:val="0000267B"/>
    <w:rsid w:val="00005005"/>
    <w:rsid w:val="000525C8"/>
    <w:rsid w:val="00056B7D"/>
    <w:rsid w:val="00070B10"/>
    <w:rsid w:val="000830D1"/>
    <w:rsid w:val="000B107F"/>
    <w:rsid w:val="000B4972"/>
    <w:rsid w:val="000C5809"/>
    <w:rsid w:val="000D46FC"/>
    <w:rsid w:val="000E22E5"/>
    <w:rsid w:val="000E4750"/>
    <w:rsid w:val="000F2198"/>
    <w:rsid w:val="000F44E6"/>
    <w:rsid w:val="00106DCF"/>
    <w:rsid w:val="00111B81"/>
    <w:rsid w:val="001170BB"/>
    <w:rsid w:val="001378B1"/>
    <w:rsid w:val="00142A02"/>
    <w:rsid w:val="001526A5"/>
    <w:rsid w:val="00152736"/>
    <w:rsid w:val="001538DD"/>
    <w:rsid w:val="00154633"/>
    <w:rsid w:val="00161A16"/>
    <w:rsid w:val="00173897"/>
    <w:rsid w:val="00175C96"/>
    <w:rsid w:val="00176877"/>
    <w:rsid w:val="0018094C"/>
    <w:rsid w:val="00193069"/>
    <w:rsid w:val="001C5872"/>
    <w:rsid w:val="001C604B"/>
    <w:rsid w:val="001D6173"/>
    <w:rsid w:val="001D6859"/>
    <w:rsid w:val="00215C72"/>
    <w:rsid w:val="00243F3F"/>
    <w:rsid w:val="00261008"/>
    <w:rsid w:val="002631EE"/>
    <w:rsid w:val="002863CF"/>
    <w:rsid w:val="002A60F0"/>
    <w:rsid w:val="002B49D9"/>
    <w:rsid w:val="002B4F2D"/>
    <w:rsid w:val="002B6273"/>
    <w:rsid w:val="002C6085"/>
    <w:rsid w:val="002D3DEF"/>
    <w:rsid w:val="002F01FF"/>
    <w:rsid w:val="002F6EB6"/>
    <w:rsid w:val="002F754E"/>
    <w:rsid w:val="003014F9"/>
    <w:rsid w:val="00305D3C"/>
    <w:rsid w:val="00307136"/>
    <w:rsid w:val="00311018"/>
    <w:rsid w:val="00312544"/>
    <w:rsid w:val="00332F0A"/>
    <w:rsid w:val="00335B47"/>
    <w:rsid w:val="00336BB4"/>
    <w:rsid w:val="00343870"/>
    <w:rsid w:val="00343BF1"/>
    <w:rsid w:val="003623E5"/>
    <w:rsid w:val="003754F7"/>
    <w:rsid w:val="00387383"/>
    <w:rsid w:val="00391584"/>
    <w:rsid w:val="003A217B"/>
    <w:rsid w:val="003A4995"/>
    <w:rsid w:val="003B38EF"/>
    <w:rsid w:val="003B5E53"/>
    <w:rsid w:val="003B6F96"/>
    <w:rsid w:val="003B733F"/>
    <w:rsid w:val="003D1B3C"/>
    <w:rsid w:val="003E6653"/>
    <w:rsid w:val="003F35E3"/>
    <w:rsid w:val="003F4C0E"/>
    <w:rsid w:val="003F540C"/>
    <w:rsid w:val="00404031"/>
    <w:rsid w:val="004047AF"/>
    <w:rsid w:val="00406446"/>
    <w:rsid w:val="004159F9"/>
    <w:rsid w:val="004170B9"/>
    <w:rsid w:val="00423F19"/>
    <w:rsid w:val="00423F87"/>
    <w:rsid w:val="004324C3"/>
    <w:rsid w:val="00433925"/>
    <w:rsid w:val="00481DA8"/>
    <w:rsid w:val="00483F74"/>
    <w:rsid w:val="004848A1"/>
    <w:rsid w:val="00494E4E"/>
    <w:rsid w:val="004B61C2"/>
    <w:rsid w:val="004C6071"/>
    <w:rsid w:val="004D1472"/>
    <w:rsid w:val="004E03C4"/>
    <w:rsid w:val="0051297D"/>
    <w:rsid w:val="00521405"/>
    <w:rsid w:val="00540C6C"/>
    <w:rsid w:val="00542BBB"/>
    <w:rsid w:val="005A266B"/>
    <w:rsid w:val="005B1251"/>
    <w:rsid w:val="005B1C16"/>
    <w:rsid w:val="005B7004"/>
    <w:rsid w:val="005D3BC6"/>
    <w:rsid w:val="005E512E"/>
    <w:rsid w:val="005E6A0D"/>
    <w:rsid w:val="005E6F0B"/>
    <w:rsid w:val="00605782"/>
    <w:rsid w:val="006119E2"/>
    <w:rsid w:val="006260FA"/>
    <w:rsid w:val="006304B2"/>
    <w:rsid w:val="00631EF5"/>
    <w:rsid w:val="00637507"/>
    <w:rsid w:val="00644DA9"/>
    <w:rsid w:val="00647269"/>
    <w:rsid w:val="00647C38"/>
    <w:rsid w:val="00652DEB"/>
    <w:rsid w:val="0065627B"/>
    <w:rsid w:val="00675B5D"/>
    <w:rsid w:val="006A5DB3"/>
    <w:rsid w:val="006B1783"/>
    <w:rsid w:val="006D3170"/>
    <w:rsid w:val="006D633A"/>
    <w:rsid w:val="006F5843"/>
    <w:rsid w:val="00700529"/>
    <w:rsid w:val="0070295F"/>
    <w:rsid w:val="007036E2"/>
    <w:rsid w:val="007153D0"/>
    <w:rsid w:val="0072267D"/>
    <w:rsid w:val="0072624A"/>
    <w:rsid w:val="0073146A"/>
    <w:rsid w:val="00754BB1"/>
    <w:rsid w:val="0076322B"/>
    <w:rsid w:val="00782DCF"/>
    <w:rsid w:val="007A1B59"/>
    <w:rsid w:val="007A28B9"/>
    <w:rsid w:val="007B119E"/>
    <w:rsid w:val="007B5E08"/>
    <w:rsid w:val="007C1F35"/>
    <w:rsid w:val="007C43F8"/>
    <w:rsid w:val="007D436B"/>
    <w:rsid w:val="007D6863"/>
    <w:rsid w:val="007F0433"/>
    <w:rsid w:val="007F3A20"/>
    <w:rsid w:val="007F49CF"/>
    <w:rsid w:val="00801F51"/>
    <w:rsid w:val="008121CD"/>
    <w:rsid w:val="00815A1E"/>
    <w:rsid w:val="00827E33"/>
    <w:rsid w:val="00854D20"/>
    <w:rsid w:val="008755CB"/>
    <w:rsid w:val="008760D3"/>
    <w:rsid w:val="00891BD3"/>
    <w:rsid w:val="008A3491"/>
    <w:rsid w:val="008B1D14"/>
    <w:rsid w:val="008B3EF1"/>
    <w:rsid w:val="008D14A5"/>
    <w:rsid w:val="008D738C"/>
    <w:rsid w:val="008E6051"/>
    <w:rsid w:val="008E627E"/>
    <w:rsid w:val="00903A5D"/>
    <w:rsid w:val="00907B40"/>
    <w:rsid w:val="00907CD5"/>
    <w:rsid w:val="00914356"/>
    <w:rsid w:val="009210BC"/>
    <w:rsid w:val="00922F22"/>
    <w:rsid w:val="00931245"/>
    <w:rsid w:val="00934044"/>
    <w:rsid w:val="009432A0"/>
    <w:rsid w:val="009640A0"/>
    <w:rsid w:val="00973A40"/>
    <w:rsid w:val="00987BF1"/>
    <w:rsid w:val="00992C71"/>
    <w:rsid w:val="009940F9"/>
    <w:rsid w:val="0099479A"/>
    <w:rsid w:val="009955BB"/>
    <w:rsid w:val="009A7C90"/>
    <w:rsid w:val="009B1161"/>
    <w:rsid w:val="009B76EA"/>
    <w:rsid w:val="009E5165"/>
    <w:rsid w:val="00A116A2"/>
    <w:rsid w:val="00A334A0"/>
    <w:rsid w:val="00A63178"/>
    <w:rsid w:val="00A66A96"/>
    <w:rsid w:val="00A97ED0"/>
    <w:rsid w:val="00AA1C63"/>
    <w:rsid w:val="00AB0CCA"/>
    <w:rsid w:val="00AB5CD0"/>
    <w:rsid w:val="00AC685B"/>
    <w:rsid w:val="00AD0AA4"/>
    <w:rsid w:val="00AD27F6"/>
    <w:rsid w:val="00AD524A"/>
    <w:rsid w:val="00AD58B5"/>
    <w:rsid w:val="00AD6AE9"/>
    <w:rsid w:val="00AD705C"/>
    <w:rsid w:val="00AE052E"/>
    <w:rsid w:val="00AE62B7"/>
    <w:rsid w:val="00AF4D06"/>
    <w:rsid w:val="00B1189C"/>
    <w:rsid w:val="00B11EA6"/>
    <w:rsid w:val="00B13B0E"/>
    <w:rsid w:val="00B353EA"/>
    <w:rsid w:val="00B36BE1"/>
    <w:rsid w:val="00B462D6"/>
    <w:rsid w:val="00B5305C"/>
    <w:rsid w:val="00B555DE"/>
    <w:rsid w:val="00B71B4B"/>
    <w:rsid w:val="00B94417"/>
    <w:rsid w:val="00BA124C"/>
    <w:rsid w:val="00BB07C3"/>
    <w:rsid w:val="00BC66AC"/>
    <w:rsid w:val="00BE2EA4"/>
    <w:rsid w:val="00BE6A81"/>
    <w:rsid w:val="00BF766C"/>
    <w:rsid w:val="00C130CD"/>
    <w:rsid w:val="00C14644"/>
    <w:rsid w:val="00C15266"/>
    <w:rsid w:val="00C164D6"/>
    <w:rsid w:val="00C23288"/>
    <w:rsid w:val="00C50FDF"/>
    <w:rsid w:val="00C65EBD"/>
    <w:rsid w:val="00C6694F"/>
    <w:rsid w:val="00C73241"/>
    <w:rsid w:val="00C73D13"/>
    <w:rsid w:val="00C815CF"/>
    <w:rsid w:val="00C8471C"/>
    <w:rsid w:val="00C91D62"/>
    <w:rsid w:val="00CA3290"/>
    <w:rsid w:val="00CA3F5F"/>
    <w:rsid w:val="00CA3FE0"/>
    <w:rsid w:val="00CC042D"/>
    <w:rsid w:val="00CC0C6F"/>
    <w:rsid w:val="00CC2766"/>
    <w:rsid w:val="00CD5B12"/>
    <w:rsid w:val="00CE303D"/>
    <w:rsid w:val="00CE63E8"/>
    <w:rsid w:val="00CE6949"/>
    <w:rsid w:val="00CF357B"/>
    <w:rsid w:val="00D01C3C"/>
    <w:rsid w:val="00D112C3"/>
    <w:rsid w:val="00D35800"/>
    <w:rsid w:val="00D42DE0"/>
    <w:rsid w:val="00D662F3"/>
    <w:rsid w:val="00D72300"/>
    <w:rsid w:val="00D90DFF"/>
    <w:rsid w:val="00DB240E"/>
    <w:rsid w:val="00DD1E75"/>
    <w:rsid w:val="00DD4340"/>
    <w:rsid w:val="00DE0701"/>
    <w:rsid w:val="00DF064E"/>
    <w:rsid w:val="00E06191"/>
    <w:rsid w:val="00E13CFC"/>
    <w:rsid w:val="00E23357"/>
    <w:rsid w:val="00E4719F"/>
    <w:rsid w:val="00E661E2"/>
    <w:rsid w:val="00E7794D"/>
    <w:rsid w:val="00E85B3F"/>
    <w:rsid w:val="00EA37B8"/>
    <w:rsid w:val="00ED3DC9"/>
    <w:rsid w:val="00ED3F9F"/>
    <w:rsid w:val="00ED4FE0"/>
    <w:rsid w:val="00EE1342"/>
    <w:rsid w:val="00EF21B8"/>
    <w:rsid w:val="00F16597"/>
    <w:rsid w:val="00F209B5"/>
    <w:rsid w:val="00F22A02"/>
    <w:rsid w:val="00F2699C"/>
    <w:rsid w:val="00F36904"/>
    <w:rsid w:val="00F41050"/>
    <w:rsid w:val="00F47ED6"/>
    <w:rsid w:val="00F52DE0"/>
    <w:rsid w:val="00F6063F"/>
    <w:rsid w:val="00F6783E"/>
    <w:rsid w:val="00F80F09"/>
    <w:rsid w:val="00F970BC"/>
    <w:rsid w:val="00FA5012"/>
    <w:rsid w:val="00FC4228"/>
    <w:rsid w:val="00FD2F3D"/>
    <w:rsid w:val="00FD5C23"/>
    <w:rsid w:val="00FD6CF8"/>
    <w:rsid w:val="00FE552A"/>
    <w:rsid w:val="00FF4ADD"/>
    <w:rsid w:val="00FF7150"/>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4ADAE"/>
  <w15:chartTrackingRefBased/>
  <w15:docId w15:val="{FC7010C3-1801-424B-99D8-6AF67F0A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52E"/>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E052E"/>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E052E"/>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E052E"/>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AE052E"/>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AE052E"/>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E052E"/>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E052E"/>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E052E"/>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DFF"/>
    <w:rPr>
      <w:rFonts w:ascii="Segoe UI" w:hAnsi="Segoe UI" w:cs="Segoe UI"/>
      <w:sz w:val="18"/>
      <w:szCs w:val="18"/>
    </w:rPr>
  </w:style>
  <w:style w:type="character" w:customStyle="1" w:styleId="Heading1Char">
    <w:name w:val="Heading 1 Char"/>
    <w:basedOn w:val="DefaultParagraphFont"/>
    <w:link w:val="Heading1"/>
    <w:uiPriority w:val="9"/>
    <w:rsid w:val="00AE05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E05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05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E052E"/>
    <w:rPr>
      <w:rFonts w:eastAsiaTheme="minorEastAsia"/>
      <w:b/>
      <w:bCs/>
      <w:sz w:val="28"/>
      <w:szCs w:val="28"/>
    </w:rPr>
  </w:style>
  <w:style w:type="character" w:customStyle="1" w:styleId="Heading5Char">
    <w:name w:val="Heading 5 Char"/>
    <w:basedOn w:val="DefaultParagraphFont"/>
    <w:link w:val="Heading5"/>
    <w:uiPriority w:val="9"/>
    <w:semiHidden/>
    <w:rsid w:val="00AE052E"/>
    <w:rPr>
      <w:rFonts w:eastAsiaTheme="minorEastAsia"/>
      <w:b/>
      <w:bCs/>
      <w:i/>
      <w:iCs/>
      <w:sz w:val="26"/>
      <w:szCs w:val="26"/>
    </w:rPr>
  </w:style>
  <w:style w:type="character" w:customStyle="1" w:styleId="Heading6Char">
    <w:name w:val="Heading 6 Char"/>
    <w:basedOn w:val="DefaultParagraphFont"/>
    <w:link w:val="Heading6"/>
    <w:rsid w:val="00AE052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E052E"/>
    <w:rPr>
      <w:rFonts w:eastAsiaTheme="minorEastAsia"/>
      <w:sz w:val="24"/>
      <w:szCs w:val="24"/>
    </w:rPr>
  </w:style>
  <w:style w:type="character" w:customStyle="1" w:styleId="Heading8Char">
    <w:name w:val="Heading 8 Char"/>
    <w:basedOn w:val="DefaultParagraphFont"/>
    <w:link w:val="Heading8"/>
    <w:uiPriority w:val="9"/>
    <w:semiHidden/>
    <w:rsid w:val="00AE052E"/>
    <w:rPr>
      <w:rFonts w:eastAsiaTheme="minorEastAsia"/>
      <w:i/>
      <w:iCs/>
      <w:sz w:val="24"/>
      <w:szCs w:val="24"/>
    </w:rPr>
  </w:style>
  <w:style w:type="character" w:customStyle="1" w:styleId="Heading9Char">
    <w:name w:val="Heading 9 Char"/>
    <w:basedOn w:val="DefaultParagraphFont"/>
    <w:link w:val="Heading9"/>
    <w:uiPriority w:val="9"/>
    <w:semiHidden/>
    <w:rsid w:val="00AE052E"/>
    <w:rPr>
      <w:rFonts w:asciiTheme="majorHAnsi" w:eastAsiaTheme="majorEastAsia" w:hAnsiTheme="majorHAnsi" w:cstheme="majorBidi"/>
    </w:rPr>
  </w:style>
  <w:style w:type="paragraph" w:styleId="Header">
    <w:name w:val="header"/>
    <w:basedOn w:val="Normal"/>
    <w:link w:val="HeaderChar"/>
    <w:uiPriority w:val="99"/>
    <w:unhideWhenUsed/>
    <w:rsid w:val="00AE052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E05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E052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E052E"/>
    <w:rPr>
      <w:rFonts w:ascii="Times New Roman" w:eastAsia="Times New Roman" w:hAnsi="Times New Roman" w:cs="Times New Roman"/>
      <w:sz w:val="20"/>
      <w:szCs w:val="20"/>
    </w:rPr>
  </w:style>
  <w:style w:type="paragraph" w:customStyle="1" w:styleId="paragraph">
    <w:name w:val="paragraph"/>
    <w:basedOn w:val="Normal"/>
    <w:rsid w:val="00404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47AF"/>
  </w:style>
  <w:style w:type="character" w:customStyle="1" w:styleId="eop">
    <w:name w:val="eop"/>
    <w:basedOn w:val="DefaultParagraphFont"/>
    <w:rsid w:val="004047AF"/>
  </w:style>
  <w:style w:type="character" w:customStyle="1" w:styleId="tabchar">
    <w:name w:val="tabchar"/>
    <w:basedOn w:val="DefaultParagraphFont"/>
    <w:rsid w:val="004047AF"/>
  </w:style>
  <w:style w:type="paragraph" w:styleId="ListParagraph">
    <w:name w:val="List Paragraph"/>
    <w:basedOn w:val="Normal"/>
    <w:uiPriority w:val="34"/>
    <w:qFormat/>
    <w:rsid w:val="003F35E3"/>
    <w:pPr>
      <w:ind w:left="720"/>
      <w:contextualSpacing/>
    </w:pPr>
  </w:style>
  <w:style w:type="table" w:styleId="TableGrid">
    <w:name w:val="Table Grid"/>
    <w:basedOn w:val="TableNormal"/>
    <w:uiPriority w:val="39"/>
    <w:rsid w:val="003A2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462D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462D6"/>
    <w:rPr>
      <w:rFonts w:ascii="Times New Roman" w:eastAsia="Times New Roman" w:hAnsi="Times New Roman" w:cs="Times New Roman"/>
      <w:sz w:val="24"/>
      <w:szCs w:val="24"/>
      <w:lang w:bidi="en-US"/>
    </w:rPr>
  </w:style>
  <w:style w:type="paragraph" w:styleId="NormalWeb">
    <w:name w:val="Normal (Web)"/>
    <w:basedOn w:val="Normal"/>
    <w:uiPriority w:val="99"/>
    <w:semiHidden/>
    <w:unhideWhenUsed/>
    <w:rsid w:val="00387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66">
      <w:bodyDiv w:val="1"/>
      <w:marLeft w:val="0"/>
      <w:marRight w:val="0"/>
      <w:marTop w:val="0"/>
      <w:marBottom w:val="0"/>
      <w:divBdr>
        <w:top w:val="none" w:sz="0" w:space="0" w:color="auto"/>
        <w:left w:val="none" w:sz="0" w:space="0" w:color="auto"/>
        <w:bottom w:val="none" w:sz="0" w:space="0" w:color="auto"/>
        <w:right w:val="none" w:sz="0" w:space="0" w:color="auto"/>
      </w:divBdr>
    </w:div>
    <w:div w:id="264267588">
      <w:bodyDiv w:val="1"/>
      <w:marLeft w:val="0"/>
      <w:marRight w:val="0"/>
      <w:marTop w:val="0"/>
      <w:marBottom w:val="0"/>
      <w:divBdr>
        <w:top w:val="none" w:sz="0" w:space="0" w:color="auto"/>
        <w:left w:val="none" w:sz="0" w:space="0" w:color="auto"/>
        <w:bottom w:val="none" w:sz="0" w:space="0" w:color="auto"/>
        <w:right w:val="none" w:sz="0" w:space="0" w:color="auto"/>
      </w:divBdr>
    </w:div>
    <w:div w:id="664816944">
      <w:bodyDiv w:val="1"/>
      <w:marLeft w:val="0"/>
      <w:marRight w:val="0"/>
      <w:marTop w:val="0"/>
      <w:marBottom w:val="0"/>
      <w:divBdr>
        <w:top w:val="none" w:sz="0" w:space="0" w:color="auto"/>
        <w:left w:val="none" w:sz="0" w:space="0" w:color="auto"/>
        <w:bottom w:val="none" w:sz="0" w:space="0" w:color="auto"/>
        <w:right w:val="none" w:sz="0" w:space="0" w:color="auto"/>
      </w:divBdr>
    </w:div>
    <w:div w:id="1363246963">
      <w:bodyDiv w:val="1"/>
      <w:marLeft w:val="0"/>
      <w:marRight w:val="0"/>
      <w:marTop w:val="0"/>
      <w:marBottom w:val="0"/>
      <w:divBdr>
        <w:top w:val="none" w:sz="0" w:space="0" w:color="auto"/>
        <w:left w:val="none" w:sz="0" w:space="0" w:color="auto"/>
        <w:bottom w:val="none" w:sz="0" w:space="0" w:color="auto"/>
        <w:right w:val="none" w:sz="0" w:space="0" w:color="auto"/>
      </w:divBdr>
    </w:div>
    <w:div w:id="1617447849">
      <w:bodyDiv w:val="1"/>
      <w:marLeft w:val="0"/>
      <w:marRight w:val="0"/>
      <w:marTop w:val="0"/>
      <w:marBottom w:val="0"/>
      <w:divBdr>
        <w:top w:val="none" w:sz="0" w:space="0" w:color="auto"/>
        <w:left w:val="none" w:sz="0" w:space="0" w:color="auto"/>
        <w:bottom w:val="none" w:sz="0" w:space="0" w:color="auto"/>
        <w:right w:val="none" w:sz="0" w:space="0" w:color="auto"/>
      </w:divBdr>
    </w:div>
    <w:div w:id="1984311115">
      <w:bodyDiv w:val="1"/>
      <w:marLeft w:val="0"/>
      <w:marRight w:val="0"/>
      <w:marTop w:val="0"/>
      <w:marBottom w:val="0"/>
      <w:divBdr>
        <w:top w:val="none" w:sz="0" w:space="0" w:color="auto"/>
        <w:left w:val="none" w:sz="0" w:space="0" w:color="auto"/>
        <w:bottom w:val="none" w:sz="0" w:space="0" w:color="auto"/>
        <w:right w:val="none" w:sz="0" w:space="0" w:color="auto"/>
      </w:divBdr>
      <w:divsChild>
        <w:div w:id="116339286">
          <w:marLeft w:val="0"/>
          <w:marRight w:val="0"/>
          <w:marTop w:val="0"/>
          <w:marBottom w:val="0"/>
          <w:divBdr>
            <w:top w:val="none" w:sz="0" w:space="0" w:color="auto"/>
            <w:left w:val="none" w:sz="0" w:space="0" w:color="auto"/>
            <w:bottom w:val="none" w:sz="0" w:space="0" w:color="auto"/>
            <w:right w:val="none" w:sz="0" w:space="0" w:color="auto"/>
          </w:divBdr>
        </w:div>
        <w:div w:id="577132743">
          <w:marLeft w:val="0"/>
          <w:marRight w:val="0"/>
          <w:marTop w:val="0"/>
          <w:marBottom w:val="0"/>
          <w:divBdr>
            <w:top w:val="none" w:sz="0" w:space="0" w:color="auto"/>
            <w:left w:val="none" w:sz="0" w:space="0" w:color="auto"/>
            <w:bottom w:val="none" w:sz="0" w:space="0" w:color="auto"/>
            <w:right w:val="none" w:sz="0" w:space="0" w:color="auto"/>
          </w:divBdr>
        </w:div>
        <w:div w:id="2063671804">
          <w:marLeft w:val="0"/>
          <w:marRight w:val="0"/>
          <w:marTop w:val="0"/>
          <w:marBottom w:val="0"/>
          <w:divBdr>
            <w:top w:val="none" w:sz="0" w:space="0" w:color="auto"/>
            <w:left w:val="none" w:sz="0" w:space="0" w:color="auto"/>
            <w:bottom w:val="none" w:sz="0" w:space="0" w:color="auto"/>
            <w:right w:val="none" w:sz="0" w:space="0" w:color="auto"/>
          </w:divBdr>
        </w:div>
        <w:div w:id="1609848436">
          <w:marLeft w:val="0"/>
          <w:marRight w:val="0"/>
          <w:marTop w:val="0"/>
          <w:marBottom w:val="0"/>
          <w:divBdr>
            <w:top w:val="none" w:sz="0" w:space="0" w:color="auto"/>
            <w:left w:val="none" w:sz="0" w:space="0" w:color="auto"/>
            <w:bottom w:val="none" w:sz="0" w:space="0" w:color="auto"/>
            <w:right w:val="none" w:sz="0" w:space="0" w:color="auto"/>
          </w:divBdr>
        </w:div>
        <w:div w:id="871921031">
          <w:marLeft w:val="0"/>
          <w:marRight w:val="0"/>
          <w:marTop w:val="0"/>
          <w:marBottom w:val="0"/>
          <w:divBdr>
            <w:top w:val="none" w:sz="0" w:space="0" w:color="auto"/>
            <w:left w:val="none" w:sz="0" w:space="0" w:color="auto"/>
            <w:bottom w:val="none" w:sz="0" w:space="0" w:color="auto"/>
            <w:right w:val="none" w:sz="0" w:space="0" w:color="auto"/>
          </w:divBdr>
          <w:divsChild>
            <w:div w:id="541550891">
              <w:marLeft w:val="-75"/>
              <w:marRight w:val="0"/>
              <w:marTop w:val="30"/>
              <w:marBottom w:val="30"/>
              <w:divBdr>
                <w:top w:val="none" w:sz="0" w:space="0" w:color="auto"/>
                <w:left w:val="none" w:sz="0" w:space="0" w:color="auto"/>
                <w:bottom w:val="none" w:sz="0" w:space="0" w:color="auto"/>
                <w:right w:val="none" w:sz="0" w:space="0" w:color="auto"/>
              </w:divBdr>
              <w:divsChild>
                <w:div w:id="1837526936">
                  <w:marLeft w:val="0"/>
                  <w:marRight w:val="0"/>
                  <w:marTop w:val="0"/>
                  <w:marBottom w:val="0"/>
                  <w:divBdr>
                    <w:top w:val="none" w:sz="0" w:space="0" w:color="auto"/>
                    <w:left w:val="none" w:sz="0" w:space="0" w:color="auto"/>
                    <w:bottom w:val="none" w:sz="0" w:space="0" w:color="auto"/>
                    <w:right w:val="none" w:sz="0" w:space="0" w:color="auto"/>
                  </w:divBdr>
                  <w:divsChild>
                    <w:div w:id="1211302965">
                      <w:marLeft w:val="0"/>
                      <w:marRight w:val="0"/>
                      <w:marTop w:val="0"/>
                      <w:marBottom w:val="0"/>
                      <w:divBdr>
                        <w:top w:val="none" w:sz="0" w:space="0" w:color="auto"/>
                        <w:left w:val="none" w:sz="0" w:space="0" w:color="auto"/>
                        <w:bottom w:val="none" w:sz="0" w:space="0" w:color="auto"/>
                        <w:right w:val="none" w:sz="0" w:space="0" w:color="auto"/>
                      </w:divBdr>
                    </w:div>
                  </w:divsChild>
                </w:div>
                <w:div w:id="543754841">
                  <w:marLeft w:val="0"/>
                  <w:marRight w:val="0"/>
                  <w:marTop w:val="0"/>
                  <w:marBottom w:val="0"/>
                  <w:divBdr>
                    <w:top w:val="none" w:sz="0" w:space="0" w:color="auto"/>
                    <w:left w:val="none" w:sz="0" w:space="0" w:color="auto"/>
                    <w:bottom w:val="none" w:sz="0" w:space="0" w:color="auto"/>
                    <w:right w:val="none" w:sz="0" w:space="0" w:color="auto"/>
                  </w:divBdr>
                  <w:divsChild>
                    <w:div w:id="861434996">
                      <w:marLeft w:val="0"/>
                      <w:marRight w:val="0"/>
                      <w:marTop w:val="0"/>
                      <w:marBottom w:val="0"/>
                      <w:divBdr>
                        <w:top w:val="none" w:sz="0" w:space="0" w:color="auto"/>
                        <w:left w:val="none" w:sz="0" w:space="0" w:color="auto"/>
                        <w:bottom w:val="none" w:sz="0" w:space="0" w:color="auto"/>
                        <w:right w:val="none" w:sz="0" w:space="0" w:color="auto"/>
                      </w:divBdr>
                    </w:div>
                  </w:divsChild>
                </w:div>
                <w:div w:id="921180884">
                  <w:marLeft w:val="0"/>
                  <w:marRight w:val="0"/>
                  <w:marTop w:val="0"/>
                  <w:marBottom w:val="0"/>
                  <w:divBdr>
                    <w:top w:val="none" w:sz="0" w:space="0" w:color="auto"/>
                    <w:left w:val="none" w:sz="0" w:space="0" w:color="auto"/>
                    <w:bottom w:val="none" w:sz="0" w:space="0" w:color="auto"/>
                    <w:right w:val="none" w:sz="0" w:space="0" w:color="auto"/>
                  </w:divBdr>
                  <w:divsChild>
                    <w:div w:id="373969790">
                      <w:marLeft w:val="0"/>
                      <w:marRight w:val="0"/>
                      <w:marTop w:val="0"/>
                      <w:marBottom w:val="0"/>
                      <w:divBdr>
                        <w:top w:val="none" w:sz="0" w:space="0" w:color="auto"/>
                        <w:left w:val="none" w:sz="0" w:space="0" w:color="auto"/>
                        <w:bottom w:val="none" w:sz="0" w:space="0" w:color="auto"/>
                        <w:right w:val="none" w:sz="0" w:space="0" w:color="auto"/>
                      </w:divBdr>
                    </w:div>
                  </w:divsChild>
                </w:div>
                <w:div w:id="1343359336">
                  <w:marLeft w:val="0"/>
                  <w:marRight w:val="0"/>
                  <w:marTop w:val="0"/>
                  <w:marBottom w:val="0"/>
                  <w:divBdr>
                    <w:top w:val="none" w:sz="0" w:space="0" w:color="auto"/>
                    <w:left w:val="none" w:sz="0" w:space="0" w:color="auto"/>
                    <w:bottom w:val="none" w:sz="0" w:space="0" w:color="auto"/>
                    <w:right w:val="none" w:sz="0" w:space="0" w:color="auto"/>
                  </w:divBdr>
                  <w:divsChild>
                    <w:div w:id="1488589357">
                      <w:marLeft w:val="0"/>
                      <w:marRight w:val="0"/>
                      <w:marTop w:val="0"/>
                      <w:marBottom w:val="0"/>
                      <w:divBdr>
                        <w:top w:val="none" w:sz="0" w:space="0" w:color="auto"/>
                        <w:left w:val="none" w:sz="0" w:space="0" w:color="auto"/>
                        <w:bottom w:val="none" w:sz="0" w:space="0" w:color="auto"/>
                        <w:right w:val="none" w:sz="0" w:space="0" w:color="auto"/>
                      </w:divBdr>
                    </w:div>
                  </w:divsChild>
                </w:div>
                <w:div w:id="421342291">
                  <w:marLeft w:val="0"/>
                  <w:marRight w:val="0"/>
                  <w:marTop w:val="0"/>
                  <w:marBottom w:val="0"/>
                  <w:divBdr>
                    <w:top w:val="none" w:sz="0" w:space="0" w:color="auto"/>
                    <w:left w:val="none" w:sz="0" w:space="0" w:color="auto"/>
                    <w:bottom w:val="none" w:sz="0" w:space="0" w:color="auto"/>
                    <w:right w:val="none" w:sz="0" w:space="0" w:color="auto"/>
                  </w:divBdr>
                  <w:divsChild>
                    <w:div w:id="1810397837">
                      <w:marLeft w:val="0"/>
                      <w:marRight w:val="0"/>
                      <w:marTop w:val="0"/>
                      <w:marBottom w:val="0"/>
                      <w:divBdr>
                        <w:top w:val="none" w:sz="0" w:space="0" w:color="auto"/>
                        <w:left w:val="none" w:sz="0" w:space="0" w:color="auto"/>
                        <w:bottom w:val="none" w:sz="0" w:space="0" w:color="auto"/>
                        <w:right w:val="none" w:sz="0" w:space="0" w:color="auto"/>
                      </w:divBdr>
                    </w:div>
                  </w:divsChild>
                </w:div>
                <w:div w:id="518396963">
                  <w:marLeft w:val="0"/>
                  <w:marRight w:val="0"/>
                  <w:marTop w:val="0"/>
                  <w:marBottom w:val="0"/>
                  <w:divBdr>
                    <w:top w:val="none" w:sz="0" w:space="0" w:color="auto"/>
                    <w:left w:val="none" w:sz="0" w:space="0" w:color="auto"/>
                    <w:bottom w:val="none" w:sz="0" w:space="0" w:color="auto"/>
                    <w:right w:val="none" w:sz="0" w:space="0" w:color="auto"/>
                  </w:divBdr>
                  <w:divsChild>
                    <w:div w:id="2022589225">
                      <w:marLeft w:val="0"/>
                      <w:marRight w:val="0"/>
                      <w:marTop w:val="0"/>
                      <w:marBottom w:val="0"/>
                      <w:divBdr>
                        <w:top w:val="none" w:sz="0" w:space="0" w:color="auto"/>
                        <w:left w:val="none" w:sz="0" w:space="0" w:color="auto"/>
                        <w:bottom w:val="none" w:sz="0" w:space="0" w:color="auto"/>
                        <w:right w:val="none" w:sz="0" w:space="0" w:color="auto"/>
                      </w:divBdr>
                    </w:div>
                  </w:divsChild>
                </w:div>
                <w:div w:id="819032520">
                  <w:marLeft w:val="0"/>
                  <w:marRight w:val="0"/>
                  <w:marTop w:val="0"/>
                  <w:marBottom w:val="0"/>
                  <w:divBdr>
                    <w:top w:val="none" w:sz="0" w:space="0" w:color="auto"/>
                    <w:left w:val="none" w:sz="0" w:space="0" w:color="auto"/>
                    <w:bottom w:val="none" w:sz="0" w:space="0" w:color="auto"/>
                    <w:right w:val="none" w:sz="0" w:space="0" w:color="auto"/>
                  </w:divBdr>
                  <w:divsChild>
                    <w:div w:id="24528068">
                      <w:marLeft w:val="0"/>
                      <w:marRight w:val="0"/>
                      <w:marTop w:val="0"/>
                      <w:marBottom w:val="0"/>
                      <w:divBdr>
                        <w:top w:val="none" w:sz="0" w:space="0" w:color="auto"/>
                        <w:left w:val="none" w:sz="0" w:space="0" w:color="auto"/>
                        <w:bottom w:val="none" w:sz="0" w:space="0" w:color="auto"/>
                        <w:right w:val="none" w:sz="0" w:space="0" w:color="auto"/>
                      </w:divBdr>
                    </w:div>
                  </w:divsChild>
                </w:div>
                <w:div w:id="1370185433">
                  <w:marLeft w:val="0"/>
                  <w:marRight w:val="0"/>
                  <w:marTop w:val="0"/>
                  <w:marBottom w:val="0"/>
                  <w:divBdr>
                    <w:top w:val="none" w:sz="0" w:space="0" w:color="auto"/>
                    <w:left w:val="none" w:sz="0" w:space="0" w:color="auto"/>
                    <w:bottom w:val="none" w:sz="0" w:space="0" w:color="auto"/>
                    <w:right w:val="none" w:sz="0" w:space="0" w:color="auto"/>
                  </w:divBdr>
                  <w:divsChild>
                    <w:div w:id="528570850">
                      <w:marLeft w:val="0"/>
                      <w:marRight w:val="0"/>
                      <w:marTop w:val="0"/>
                      <w:marBottom w:val="0"/>
                      <w:divBdr>
                        <w:top w:val="none" w:sz="0" w:space="0" w:color="auto"/>
                        <w:left w:val="none" w:sz="0" w:space="0" w:color="auto"/>
                        <w:bottom w:val="none" w:sz="0" w:space="0" w:color="auto"/>
                        <w:right w:val="none" w:sz="0" w:space="0" w:color="auto"/>
                      </w:divBdr>
                    </w:div>
                  </w:divsChild>
                </w:div>
                <w:div w:id="842209733">
                  <w:marLeft w:val="0"/>
                  <w:marRight w:val="0"/>
                  <w:marTop w:val="0"/>
                  <w:marBottom w:val="0"/>
                  <w:divBdr>
                    <w:top w:val="none" w:sz="0" w:space="0" w:color="auto"/>
                    <w:left w:val="none" w:sz="0" w:space="0" w:color="auto"/>
                    <w:bottom w:val="none" w:sz="0" w:space="0" w:color="auto"/>
                    <w:right w:val="none" w:sz="0" w:space="0" w:color="auto"/>
                  </w:divBdr>
                  <w:divsChild>
                    <w:div w:id="1096561592">
                      <w:marLeft w:val="0"/>
                      <w:marRight w:val="0"/>
                      <w:marTop w:val="0"/>
                      <w:marBottom w:val="0"/>
                      <w:divBdr>
                        <w:top w:val="none" w:sz="0" w:space="0" w:color="auto"/>
                        <w:left w:val="none" w:sz="0" w:space="0" w:color="auto"/>
                        <w:bottom w:val="none" w:sz="0" w:space="0" w:color="auto"/>
                        <w:right w:val="none" w:sz="0" w:space="0" w:color="auto"/>
                      </w:divBdr>
                    </w:div>
                  </w:divsChild>
                </w:div>
                <w:div w:id="1738168654">
                  <w:marLeft w:val="0"/>
                  <w:marRight w:val="0"/>
                  <w:marTop w:val="0"/>
                  <w:marBottom w:val="0"/>
                  <w:divBdr>
                    <w:top w:val="none" w:sz="0" w:space="0" w:color="auto"/>
                    <w:left w:val="none" w:sz="0" w:space="0" w:color="auto"/>
                    <w:bottom w:val="none" w:sz="0" w:space="0" w:color="auto"/>
                    <w:right w:val="none" w:sz="0" w:space="0" w:color="auto"/>
                  </w:divBdr>
                  <w:divsChild>
                    <w:div w:id="903681795">
                      <w:marLeft w:val="0"/>
                      <w:marRight w:val="0"/>
                      <w:marTop w:val="0"/>
                      <w:marBottom w:val="0"/>
                      <w:divBdr>
                        <w:top w:val="none" w:sz="0" w:space="0" w:color="auto"/>
                        <w:left w:val="none" w:sz="0" w:space="0" w:color="auto"/>
                        <w:bottom w:val="none" w:sz="0" w:space="0" w:color="auto"/>
                        <w:right w:val="none" w:sz="0" w:space="0" w:color="auto"/>
                      </w:divBdr>
                    </w:div>
                  </w:divsChild>
                </w:div>
                <w:div w:id="1885945647">
                  <w:marLeft w:val="0"/>
                  <w:marRight w:val="0"/>
                  <w:marTop w:val="0"/>
                  <w:marBottom w:val="0"/>
                  <w:divBdr>
                    <w:top w:val="none" w:sz="0" w:space="0" w:color="auto"/>
                    <w:left w:val="none" w:sz="0" w:space="0" w:color="auto"/>
                    <w:bottom w:val="none" w:sz="0" w:space="0" w:color="auto"/>
                    <w:right w:val="none" w:sz="0" w:space="0" w:color="auto"/>
                  </w:divBdr>
                  <w:divsChild>
                    <w:div w:id="499392761">
                      <w:marLeft w:val="0"/>
                      <w:marRight w:val="0"/>
                      <w:marTop w:val="0"/>
                      <w:marBottom w:val="0"/>
                      <w:divBdr>
                        <w:top w:val="none" w:sz="0" w:space="0" w:color="auto"/>
                        <w:left w:val="none" w:sz="0" w:space="0" w:color="auto"/>
                        <w:bottom w:val="none" w:sz="0" w:space="0" w:color="auto"/>
                        <w:right w:val="none" w:sz="0" w:space="0" w:color="auto"/>
                      </w:divBdr>
                    </w:div>
                  </w:divsChild>
                </w:div>
                <w:div w:id="903027655">
                  <w:marLeft w:val="0"/>
                  <w:marRight w:val="0"/>
                  <w:marTop w:val="0"/>
                  <w:marBottom w:val="0"/>
                  <w:divBdr>
                    <w:top w:val="none" w:sz="0" w:space="0" w:color="auto"/>
                    <w:left w:val="none" w:sz="0" w:space="0" w:color="auto"/>
                    <w:bottom w:val="none" w:sz="0" w:space="0" w:color="auto"/>
                    <w:right w:val="none" w:sz="0" w:space="0" w:color="auto"/>
                  </w:divBdr>
                  <w:divsChild>
                    <w:div w:id="119885491">
                      <w:marLeft w:val="0"/>
                      <w:marRight w:val="0"/>
                      <w:marTop w:val="0"/>
                      <w:marBottom w:val="0"/>
                      <w:divBdr>
                        <w:top w:val="none" w:sz="0" w:space="0" w:color="auto"/>
                        <w:left w:val="none" w:sz="0" w:space="0" w:color="auto"/>
                        <w:bottom w:val="none" w:sz="0" w:space="0" w:color="auto"/>
                        <w:right w:val="none" w:sz="0" w:space="0" w:color="auto"/>
                      </w:divBdr>
                    </w:div>
                  </w:divsChild>
                </w:div>
                <w:div w:id="258485519">
                  <w:marLeft w:val="0"/>
                  <w:marRight w:val="0"/>
                  <w:marTop w:val="0"/>
                  <w:marBottom w:val="0"/>
                  <w:divBdr>
                    <w:top w:val="none" w:sz="0" w:space="0" w:color="auto"/>
                    <w:left w:val="none" w:sz="0" w:space="0" w:color="auto"/>
                    <w:bottom w:val="none" w:sz="0" w:space="0" w:color="auto"/>
                    <w:right w:val="none" w:sz="0" w:space="0" w:color="auto"/>
                  </w:divBdr>
                  <w:divsChild>
                    <w:div w:id="550189317">
                      <w:marLeft w:val="0"/>
                      <w:marRight w:val="0"/>
                      <w:marTop w:val="0"/>
                      <w:marBottom w:val="0"/>
                      <w:divBdr>
                        <w:top w:val="none" w:sz="0" w:space="0" w:color="auto"/>
                        <w:left w:val="none" w:sz="0" w:space="0" w:color="auto"/>
                        <w:bottom w:val="none" w:sz="0" w:space="0" w:color="auto"/>
                        <w:right w:val="none" w:sz="0" w:space="0" w:color="auto"/>
                      </w:divBdr>
                    </w:div>
                  </w:divsChild>
                </w:div>
                <w:div w:id="510951239">
                  <w:marLeft w:val="0"/>
                  <w:marRight w:val="0"/>
                  <w:marTop w:val="0"/>
                  <w:marBottom w:val="0"/>
                  <w:divBdr>
                    <w:top w:val="none" w:sz="0" w:space="0" w:color="auto"/>
                    <w:left w:val="none" w:sz="0" w:space="0" w:color="auto"/>
                    <w:bottom w:val="none" w:sz="0" w:space="0" w:color="auto"/>
                    <w:right w:val="none" w:sz="0" w:space="0" w:color="auto"/>
                  </w:divBdr>
                  <w:divsChild>
                    <w:div w:id="455492470">
                      <w:marLeft w:val="0"/>
                      <w:marRight w:val="0"/>
                      <w:marTop w:val="0"/>
                      <w:marBottom w:val="0"/>
                      <w:divBdr>
                        <w:top w:val="none" w:sz="0" w:space="0" w:color="auto"/>
                        <w:left w:val="none" w:sz="0" w:space="0" w:color="auto"/>
                        <w:bottom w:val="none" w:sz="0" w:space="0" w:color="auto"/>
                        <w:right w:val="none" w:sz="0" w:space="0" w:color="auto"/>
                      </w:divBdr>
                    </w:div>
                  </w:divsChild>
                </w:div>
                <w:div w:id="1697847435">
                  <w:marLeft w:val="0"/>
                  <w:marRight w:val="0"/>
                  <w:marTop w:val="0"/>
                  <w:marBottom w:val="0"/>
                  <w:divBdr>
                    <w:top w:val="none" w:sz="0" w:space="0" w:color="auto"/>
                    <w:left w:val="none" w:sz="0" w:space="0" w:color="auto"/>
                    <w:bottom w:val="none" w:sz="0" w:space="0" w:color="auto"/>
                    <w:right w:val="none" w:sz="0" w:space="0" w:color="auto"/>
                  </w:divBdr>
                  <w:divsChild>
                    <w:div w:id="1932545789">
                      <w:marLeft w:val="0"/>
                      <w:marRight w:val="0"/>
                      <w:marTop w:val="0"/>
                      <w:marBottom w:val="0"/>
                      <w:divBdr>
                        <w:top w:val="none" w:sz="0" w:space="0" w:color="auto"/>
                        <w:left w:val="none" w:sz="0" w:space="0" w:color="auto"/>
                        <w:bottom w:val="none" w:sz="0" w:space="0" w:color="auto"/>
                        <w:right w:val="none" w:sz="0" w:space="0" w:color="auto"/>
                      </w:divBdr>
                    </w:div>
                  </w:divsChild>
                </w:div>
                <w:div w:id="720324913">
                  <w:marLeft w:val="0"/>
                  <w:marRight w:val="0"/>
                  <w:marTop w:val="0"/>
                  <w:marBottom w:val="0"/>
                  <w:divBdr>
                    <w:top w:val="none" w:sz="0" w:space="0" w:color="auto"/>
                    <w:left w:val="none" w:sz="0" w:space="0" w:color="auto"/>
                    <w:bottom w:val="none" w:sz="0" w:space="0" w:color="auto"/>
                    <w:right w:val="none" w:sz="0" w:space="0" w:color="auto"/>
                  </w:divBdr>
                  <w:divsChild>
                    <w:div w:id="4904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5632">
          <w:marLeft w:val="0"/>
          <w:marRight w:val="0"/>
          <w:marTop w:val="0"/>
          <w:marBottom w:val="0"/>
          <w:divBdr>
            <w:top w:val="none" w:sz="0" w:space="0" w:color="auto"/>
            <w:left w:val="none" w:sz="0" w:space="0" w:color="auto"/>
            <w:bottom w:val="none" w:sz="0" w:space="0" w:color="auto"/>
            <w:right w:val="none" w:sz="0" w:space="0" w:color="auto"/>
          </w:divBdr>
        </w:div>
        <w:div w:id="1055854320">
          <w:marLeft w:val="0"/>
          <w:marRight w:val="0"/>
          <w:marTop w:val="0"/>
          <w:marBottom w:val="0"/>
          <w:divBdr>
            <w:top w:val="none" w:sz="0" w:space="0" w:color="auto"/>
            <w:left w:val="none" w:sz="0" w:space="0" w:color="auto"/>
            <w:bottom w:val="none" w:sz="0" w:space="0" w:color="auto"/>
            <w:right w:val="none" w:sz="0" w:space="0" w:color="auto"/>
          </w:divBdr>
        </w:div>
        <w:div w:id="1745683641">
          <w:marLeft w:val="0"/>
          <w:marRight w:val="0"/>
          <w:marTop w:val="0"/>
          <w:marBottom w:val="0"/>
          <w:divBdr>
            <w:top w:val="none" w:sz="0" w:space="0" w:color="auto"/>
            <w:left w:val="none" w:sz="0" w:space="0" w:color="auto"/>
            <w:bottom w:val="none" w:sz="0" w:space="0" w:color="auto"/>
            <w:right w:val="none" w:sz="0" w:space="0" w:color="auto"/>
          </w:divBdr>
          <w:divsChild>
            <w:div w:id="1376999333">
              <w:marLeft w:val="-75"/>
              <w:marRight w:val="0"/>
              <w:marTop w:val="30"/>
              <w:marBottom w:val="30"/>
              <w:divBdr>
                <w:top w:val="none" w:sz="0" w:space="0" w:color="auto"/>
                <w:left w:val="none" w:sz="0" w:space="0" w:color="auto"/>
                <w:bottom w:val="none" w:sz="0" w:space="0" w:color="auto"/>
                <w:right w:val="none" w:sz="0" w:space="0" w:color="auto"/>
              </w:divBdr>
              <w:divsChild>
                <w:div w:id="1090589986">
                  <w:marLeft w:val="0"/>
                  <w:marRight w:val="0"/>
                  <w:marTop w:val="0"/>
                  <w:marBottom w:val="0"/>
                  <w:divBdr>
                    <w:top w:val="none" w:sz="0" w:space="0" w:color="auto"/>
                    <w:left w:val="none" w:sz="0" w:space="0" w:color="auto"/>
                    <w:bottom w:val="none" w:sz="0" w:space="0" w:color="auto"/>
                    <w:right w:val="none" w:sz="0" w:space="0" w:color="auto"/>
                  </w:divBdr>
                  <w:divsChild>
                    <w:div w:id="588392616">
                      <w:marLeft w:val="0"/>
                      <w:marRight w:val="0"/>
                      <w:marTop w:val="0"/>
                      <w:marBottom w:val="0"/>
                      <w:divBdr>
                        <w:top w:val="none" w:sz="0" w:space="0" w:color="auto"/>
                        <w:left w:val="none" w:sz="0" w:space="0" w:color="auto"/>
                        <w:bottom w:val="none" w:sz="0" w:space="0" w:color="auto"/>
                        <w:right w:val="none" w:sz="0" w:space="0" w:color="auto"/>
                      </w:divBdr>
                    </w:div>
                  </w:divsChild>
                </w:div>
                <w:div w:id="1058631007">
                  <w:marLeft w:val="0"/>
                  <w:marRight w:val="0"/>
                  <w:marTop w:val="0"/>
                  <w:marBottom w:val="0"/>
                  <w:divBdr>
                    <w:top w:val="none" w:sz="0" w:space="0" w:color="auto"/>
                    <w:left w:val="none" w:sz="0" w:space="0" w:color="auto"/>
                    <w:bottom w:val="none" w:sz="0" w:space="0" w:color="auto"/>
                    <w:right w:val="none" w:sz="0" w:space="0" w:color="auto"/>
                  </w:divBdr>
                  <w:divsChild>
                    <w:div w:id="1009257077">
                      <w:marLeft w:val="0"/>
                      <w:marRight w:val="0"/>
                      <w:marTop w:val="0"/>
                      <w:marBottom w:val="0"/>
                      <w:divBdr>
                        <w:top w:val="none" w:sz="0" w:space="0" w:color="auto"/>
                        <w:left w:val="none" w:sz="0" w:space="0" w:color="auto"/>
                        <w:bottom w:val="none" w:sz="0" w:space="0" w:color="auto"/>
                        <w:right w:val="none" w:sz="0" w:space="0" w:color="auto"/>
                      </w:divBdr>
                    </w:div>
                  </w:divsChild>
                </w:div>
                <w:div w:id="1953241971">
                  <w:marLeft w:val="0"/>
                  <w:marRight w:val="0"/>
                  <w:marTop w:val="0"/>
                  <w:marBottom w:val="0"/>
                  <w:divBdr>
                    <w:top w:val="none" w:sz="0" w:space="0" w:color="auto"/>
                    <w:left w:val="none" w:sz="0" w:space="0" w:color="auto"/>
                    <w:bottom w:val="none" w:sz="0" w:space="0" w:color="auto"/>
                    <w:right w:val="none" w:sz="0" w:space="0" w:color="auto"/>
                  </w:divBdr>
                  <w:divsChild>
                    <w:div w:id="1816289540">
                      <w:marLeft w:val="0"/>
                      <w:marRight w:val="0"/>
                      <w:marTop w:val="0"/>
                      <w:marBottom w:val="0"/>
                      <w:divBdr>
                        <w:top w:val="none" w:sz="0" w:space="0" w:color="auto"/>
                        <w:left w:val="none" w:sz="0" w:space="0" w:color="auto"/>
                        <w:bottom w:val="none" w:sz="0" w:space="0" w:color="auto"/>
                        <w:right w:val="none" w:sz="0" w:space="0" w:color="auto"/>
                      </w:divBdr>
                    </w:div>
                  </w:divsChild>
                </w:div>
                <w:div w:id="213195637">
                  <w:marLeft w:val="0"/>
                  <w:marRight w:val="0"/>
                  <w:marTop w:val="0"/>
                  <w:marBottom w:val="0"/>
                  <w:divBdr>
                    <w:top w:val="none" w:sz="0" w:space="0" w:color="auto"/>
                    <w:left w:val="none" w:sz="0" w:space="0" w:color="auto"/>
                    <w:bottom w:val="none" w:sz="0" w:space="0" w:color="auto"/>
                    <w:right w:val="none" w:sz="0" w:space="0" w:color="auto"/>
                  </w:divBdr>
                  <w:divsChild>
                    <w:div w:id="481704664">
                      <w:marLeft w:val="0"/>
                      <w:marRight w:val="0"/>
                      <w:marTop w:val="0"/>
                      <w:marBottom w:val="0"/>
                      <w:divBdr>
                        <w:top w:val="none" w:sz="0" w:space="0" w:color="auto"/>
                        <w:left w:val="none" w:sz="0" w:space="0" w:color="auto"/>
                        <w:bottom w:val="none" w:sz="0" w:space="0" w:color="auto"/>
                        <w:right w:val="none" w:sz="0" w:space="0" w:color="auto"/>
                      </w:divBdr>
                    </w:div>
                  </w:divsChild>
                </w:div>
                <w:div w:id="291401584">
                  <w:marLeft w:val="0"/>
                  <w:marRight w:val="0"/>
                  <w:marTop w:val="0"/>
                  <w:marBottom w:val="0"/>
                  <w:divBdr>
                    <w:top w:val="none" w:sz="0" w:space="0" w:color="auto"/>
                    <w:left w:val="none" w:sz="0" w:space="0" w:color="auto"/>
                    <w:bottom w:val="none" w:sz="0" w:space="0" w:color="auto"/>
                    <w:right w:val="none" w:sz="0" w:space="0" w:color="auto"/>
                  </w:divBdr>
                  <w:divsChild>
                    <w:div w:id="1568569019">
                      <w:marLeft w:val="0"/>
                      <w:marRight w:val="0"/>
                      <w:marTop w:val="0"/>
                      <w:marBottom w:val="0"/>
                      <w:divBdr>
                        <w:top w:val="none" w:sz="0" w:space="0" w:color="auto"/>
                        <w:left w:val="none" w:sz="0" w:space="0" w:color="auto"/>
                        <w:bottom w:val="none" w:sz="0" w:space="0" w:color="auto"/>
                        <w:right w:val="none" w:sz="0" w:space="0" w:color="auto"/>
                      </w:divBdr>
                    </w:div>
                  </w:divsChild>
                </w:div>
                <w:div w:id="1427577754">
                  <w:marLeft w:val="0"/>
                  <w:marRight w:val="0"/>
                  <w:marTop w:val="0"/>
                  <w:marBottom w:val="0"/>
                  <w:divBdr>
                    <w:top w:val="none" w:sz="0" w:space="0" w:color="auto"/>
                    <w:left w:val="none" w:sz="0" w:space="0" w:color="auto"/>
                    <w:bottom w:val="none" w:sz="0" w:space="0" w:color="auto"/>
                    <w:right w:val="none" w:sz="0" w:space="0" w:color="auto"/>
                  </w:divBdr>
                  <w:divsChild>
                    <w:div w:id="1274560805">
                      <w:marLeft w:val="0"/>
                      <w:marRight w:val="0"/>
                      <w:marTop w:val="0"/>
                      <w:marBottom w:val="0"/>
                      <w:divBdr>
                        <w:top w:val="none" w:sz="0" w:space="0" w:color="auto"/>
                        <w:left w:val="none" w:sz="0" w:space="0" w:color="auto"/>
                        <w:bottom w:val="none" w:sz="0" w:space="0" w:color="auto"/>
                        <w:right w:val="none" w:sz="0" w:space="0" w:color="auto"/>
                      </w:divBdr>
                    </w:div>
                  </w:divsChild>
                </w:div>
                <w:div w:id="888033563">
                  <w:marLeft w:val="0"/>
                  <w:marRight w:val="0"/>
                  <w:marTop w:val="0"/>
                  <w:marBottom w:val="0"/>
                  <w:divBdr>
                    <w:top w:val="none" w:sz="0" w:space="0" w:color="auto"/>
                    <w:left w:val="none" w:sz="0" w:space="0" w:color="auto"/>
                    <w:bottom w:val="none" w:sz="0" w:space="0" w:color="auto"/>
                    <w:right w:val="none" w:sz="0" w:space="0" w:color="auto"/>
                  </w:divBdr>
                  <w:divsChild>
                    <w:div w:id="27881268">
                      <w:marLeft w:val="0"/>
                      <w:marRight w:val="0"/>
                      <w:marTop w:val="0"/>
                      <w:marBottom w:val="0"/>
                      <w:divBdr>
                        <w:top w:val="none" w:sz="0" w:space="0" w:color="auto"/>
                        <w:left w:val="none" w:sz="0" w:space="0" w:color="auto"/>
                        <w:bottom w:val="none" w:sz="0" w:space="0" w:color="auto"/>
                        <w:right w:val="none" w:sz="0" w:space="0" w:color="auto"/>
                      </w:divBdr>
                    </w:div>
                  </w:divsChild>
                </w:div>
                <w:div w:id="385881387">
                  <w:marLeft w:val="0"/>
                  <w:marRight w:val="0"/>
                  <w:marTop w:val="0"/>
                  <w:marBottom w:val="0"/>
                  <w:divBdr>
                    <w:top w:val="none" w:sz="0" w:space="0" w:color="auto"/>
                    <w:left w:val="none" w:sz="0" w:space="0" w:color="auto"/>
                    <w:bottom w:val="none" w:sz="0" w:space="0" w:color="auto"/>
                    <w:right w:val="none" w:sz="0" w:space="0" w:color="auto"/>
                  </w:divBdr>
                  <w:divsChild>
                    <w:div w:id="396779544">
                      <w:marLeft w:val="0"/>
                      <w:marRight w:val="0"/>
                      <w:marTop w:val="0"/>
                      <w:marBottom w:val="0"/>
                      <w:divBdr>
                        <w:top w:val="none" w:sz="0" w:space="0" w:color="auto"/>
                        <w:left w:val="none" w:sz="0" w:space="0" w:color="auto"/>
                        <w:bottom w:val="none" w:sz="0" w:space="0" w:color="auto"/>
                        <w:right w:val="none" w:sz="0" w:space="0" w:color="auto"/>
                      </w:divBdr>
                    </w:div>
                  </w:divsChild>
                </w:div>
                <w:div w:id="300577090">
                  <w:marLeft w:val="0"/>
                  <w:marRight w:val="0"/>
                  <w:marTop w:val="0"/>
                  <w:marBottom w:val="0"/>
                  <w:divBdr>
                    <w:top w:val="none" w:sz="0" w:space="0" w:color="auto"/>
                    <w:left w:val="none" w:sz="0" w:space="0" w:color="auto"/>
                    <w:bottom w:val="none" w:sz="0" w:space="0" w:color="auto"/>
                    <w:right w:val="none" w:sz="0" w:space="0" w:color="auto"/>
                  </w:divBdr>
                  <w:divsChild>
                    <w:div w:id="566574842">
                      <w:marLeft w:val="0"/>
                      <w:marRight w:val="0"/>
                      <w:marTop w:val="0"/>
                      <w:marBottom w:val="0"/>
                      <w:divBdr>
                        <w:top w:val="none" w:sz="0" w:space="0" w:color="auto"/>
                        <w:left w:val="none" w:sz="0" w:space="0" w:color="auto"/>
                        <w:bottom w:val="none" w:sz="0" w:space="0" w:color="auto"/>
                        <w:right w:val="none" w:sz="0" w:space="0" w:color="auto"/>
                      </w:divBdr>
                    </w:div>
                  </w:divsChild>
                </w:div>
                <w:div w:id="1806654037">
                  <w:marLeft w:val="0"/>
                  <w:marRight w:val="0"/>
                  <w:marTop w:val="0"/>
                  <w:marBottom w:val="0"/>
                  <w:divBdr>
                    <w:top w:val="none" w:sz="0" w:space="0" w:color="auto"/>
                    <w:left w:val="none" w:sz="0" w:space="0" w:color="auto"/>
                    <w:bottom w:val="none" w:sz="0" w:space="0" w:color="auto"/>
                    <w:right w:val="none" w:sz="0" w:space="0" w:color="auto"/>
                  </w:divBdr>
                  <w:divsChild>
                    <w:div w:id="228807789">
                      <w:marLeft w:val="0"/>
                      <w:marRight w:val="0"/>
                      <w:marTop w:val="0"/>
                      <w:marBottom w:val="0"/>
                      <w:divBdr>
                        <w:top w:val="none" w:sz="0" w:space="0" w:color="auto"/>
                        <w:left w:val="none" w:sz="0" w:space="0" w:color="auto"/>
                        <w:bottom w:val="none" w:sz="0" w:space="0" w:color="auto"/>
                        <w:right w:val="none" w:sz="0" w:space="0" w:color="auto"/>
                      </w:divBdr>
                    </w:div>
                  </w:divsChild>
                </w:div>
                <w:div w:id="351303018">
                  <w:marLeft w:val="0"/>
                  <w:marRight w:val="0"/>
                  <w:marTop w:val="0"/>
                  <w:marBottom w:val="0"/>
                  <w:divBdr>
                    <w:top w:val="none" w:sz="0" w:space="0" w:color="auto"/>
                    <w:left w:val="none" w:sz="0" w:space="0" w:color="auto"/>
                    <w:bottom w:val="none" w:sz="0" w:space="0" w:color="auto"/>
                    <w:right w:val="none" w:sz="0" w:space="0" w:color="auto"/>
                  </w:divBdr>
                  <w:divsChild>
                    <w:div w:id="588537476">
                      <w:marLeft w:val="0"/>
                      <w:marRight w:val="0"/>
                      <w:marTop w:val="0"/>
                      <w:marBottom w:val="0"/>
                      <w:divBdr>
                        <w:top w:val="none" w:sz="0" w:space="0" w:color="auto"/>
                        <w:left w:val="none" w:sz="0" w:space="0" w:color="auto"/>
                        <w:bottom w:val="none" w:sz="0" w:space="0" w:color="auto"/>
                        <w:right w:val="none" w:sz="0" w:space="0" w:color="auto"/>
                      </w:divBdr>
                    </w:div>
                  </w:divsChild>
                </w:div>
                <w:div w:id="1358963150">
                  <w:marLeft w:val="0"/>
                  <w:marRight w:val="0"/>
                  <w:marTop w:val="0"/>
                  <w:marBottom w:val="0"/>
                  <w:divBdr>
                    <w:top w:val="none" w:sz="0" w:space="0" w:color="auto"/>
                    <w:left w:val="none" w:sz="0" w:space="0" w:color="auto"/>
                    <w:bottom w:val="none" w:sz="0" w:space="0" w:color="auto"/>
                    <w:right w:val="none" w:sz="0" w:space="0" w:color="auto"/>
                  </w:divBdr>
                  <w:divsChild>
                    <w:div w:id="1653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4542">
          <w:marLeft w:val="0"/>
          <w:marRight w:val="0"/>
          <w:marTop w:val="0"/>
          <w:marBottom w:val="0"/>
          <w:divBdr>
            <w:top w:val="none" w:sz="0" w:space="0" w:color="auto"/>
            <w:left w:val="none" w:sz="0" w:space="0" w:color="auto"/>
            <w:bottom w:val="none" w:sz="0" w:space="0" w:color="auto"/>
            <w:right w:val="none" w:sz="0" w:space="0" w:color="auto"/>
          </w:divBdr>
        </w:div>
        <w:div w:id="981354134">
          <w:marLeft w:val="0"/>
          <w:marRight w:val="0"/>
          <w:marTop w:val="0"/>
          <w:marBottom w:val="0"/>
          <w:divBdr>
            <w:top w:val="none" w:sz="0" w:space="0" w:color="auto"/>
            <w:left w:val="none" w:sz="0" w:space="0" w:color="auto"/>
            <w:bottom w:val="none" w:sz="0" w:space="0" w:color="auto"/>
            <w:right w:val="none" w:sz="0" w:space="0" w:color="auto"/>
          </w:divBdr>
        </w:div>
        <w:div w:id="24332023">
          <w:marLeft w:val="0"/>
          <w:marRight w:val="0"/>
          <w:marTop w:val="0"/>
          <w:marBottom w:val="0"/>
          <w:divBdr>
            <w:top w:val="none" w:sz="0" w:space="0" w:color="auto"/>
            <w:left w:val="none" w:sz="0" w:space="0" w:color="auto"/>
            <w:bottom w:val="none" w:sz="0" w:space="0" w:color="auto"/>
            <w:right w:val="none" w:sz="0" w:space="0" w:color="auto"/>
          </w:divBdr>
        </w:div>
        <w:div w:id="462425739">
          <w:marLeft w:val="0"/>
          <w:marRight w:val="0"/>
          <w:marTop w:val="0"/>
          <w:marBottom w:val="0"/>
          <w:divBdr>
            <w:top w:val="none" w:sz="0" w:space="0" w:color="auto"/>
            <w:left w:val="none" w:sz="0" w:space="0" w:color="auto"/>
            <w:bottom w:val="none" w:sz="0" w:space="0" w:color="auto"/>
            <w:right w:val="none" w:sz="0" w:space="0" w:color="auto"/>
          </w:divBdr>
        </w:div>
        <w:div w:id="101726492">
          <w:marLeft w:val="0"/>
          <w:marRight w:val="0"/>
          <w:marTop w:val="0"/>
          <w:marBottom w:val="0"/>
          <w:divBdr>
            <w:top w:val="none" w:sz="0" w:space="0" w:color="auto"/>
            <w:left w:val="none" w:sz="0" w:space="0" w:color="auto"/>
            <w:bottom w:val="none" w:sz="0" w:space="0" w:color="auto"/>
            <w:right w:val="none" w:sz="0" w:space="0" w:color="auto"/>
          </w:divBdr>
        </w:div>
        <w:div w:id="1988778771">
          <w:marLeft w:val="0"/>
          <w:marRight w:val="0"/>
          <w:marTop w:val="0"/>
          <w:marBottom w:val="0"/>
          <w:divBdr>
            <w:top w:val="none" w:sz="0" w:space="0" w:color="auto"/>
            <w:left w:val="none" w:sz="0" w:space="0" w:color="auto"/>
            <w:bottom w:val="none" w:sz="0" w:space="0" w:color="auto"/>
            <w:right w:val="none" w:sz="0" w:space="0" w:color="auto"/>
          </w:divBdr>
        </w:div>
        <w:div w:id="2103866145">
          <w:marLeft w:val="0"/>
          <w:marRight w:val="0"/>
          <w:marTop w:val="0"/>
          <w:marBottom w:val="0"/>
          <w:divBdr>
            <w:top w:val="none" w:sz="0" w:space="0" w:color="auto"/>
            <w:left w:val="none" w:sz="0" w:space="0" w:color="auto"/>
            <w:bottom w:val="none" w:sz="0" w:space="0" w:color="auto"/>
            <w:right w:val="none" w:sz="0" w:space="0" w:color="auto"/>
          </w:divBdr>
        </w:div>
        <w:div w:id="1421175230">
          <w:marLeft w:val="0"/>
          <w:marRight w:val="0"/>
          <w:marTop w:val="0"/>
          <w:marBottom w:val="0"/>
          <w:divBdr>
            <w:top w:val="none" w:sz="0" w:space="0" w:color="auto"/>
            <w:left w:val="none" w:sz="0" w:space="0" w:color="auto"/>
            <w:bottom w:val="none" w:sz="0" w:space="0" w:color="auto"/>
            <w:right w:val="none" w:sz="0" w:space="0" w:color="auto"/>
          </w:divBdr>
        </w:div>
        <w:div w:id="980773796">
          <w:marLeft w:val="0"/>
          <w:marRight w:val="0"/>
          <w:marTop w:val="0"/>
          <w:marBottom w:val="0"/>
          <w:divBdr>
            <w:top w:val="none" w:sz="0" w:space="0" w:color="auto"/>
            <w:left w:val="none" w:sz="0" w:space="0" w:color="auto"/>
            <w:bottom w:val="none" w:sz="0" w:space="0" w:color="auto"/>
            <w:right w:val="none" w:sz="0" w:space="0" w:color="auto"/>
          </w:divBdr>
        </w:div>
        <w:div w:id="744839744">
          <w:marLeft w:val="0"/>
          <w:marRight w:val="0"/>
          <w:marTop w:val="0"/>
          <w:marBottom w:val="0"/>
          <w:divBdr>
            <w:top w:val="none" w:sz="0" w:space="0" w:color="auto"/>
            <w:left w:val="none" w:sz="0" w:space="0" w:color="auto"/>
            <w:bottom w:val="none" w:sz="0" w:space="0" w:color="auto"/>
            <w:right w:val="none" w:sz="0" w:space="0" w:color="auto"/>
          </w:divBdr>
        </w:div>
        <w:div w:id="2059934259">
          <w:marLeft w:val="0"/>
          <w:marRight w:val="0"/>
          <w:marTop w:val="0"/>
          <w:marBottom w:val="0"/>
          <w:divBdr>
            <w:top w:val="none" w:sz="0" w:space="0" w:color="auto"/>
            <w:left w:val="none" w:sz="0" w:space="0" w:color="auto"/>
            <w:bottom w:val="none" w:sz="0" w:space="0" w:color="auto"/>
            <w:right w:val="none" w:sz="0" w:space="0" w:color="auto"/>
          </w:divBdr>
        </w:div>
        <w:div w:id="364058230">
          <w:marLeft w:val="0"/>
          <w:marRight w:val="0"/>
          <w:marTop w:val="0"/>
          <w:marBottom w:val="0"/>
          <w:divBdr>
            <w:top w:val="none" w:sz="0" w:space="0" w:color="auto"/>
            <w:left w:val="none" w:sz="0" w:space="0" w:color="auto"/>
            <w:bottom w:val="none" w:sz="0" w:space="0" w:color="auto"/>
            <w:right w:val="none" w:sz="0" w:space="0" w:color="auto"/>
          </w:divBdr>
        </w:div>
        <w:div w:id="858619570">
          <w:marLeft w:val="0"/>
          <w:marRight w:val="0"/>
          <w:marTop w:val="0"/>
          <w:marBottom w:val="0"/>
          <w:divBdr>
            <w:top w:val="none" w:sz="0" w:space="0" w:color="auto"/>
            <w:left w:val="none" w:sz="0" w:space="0" w:color="auto"/>
            <w:bottom w:val="none" w:sz="0" w:space="0" w:color="auto"/>
            <w:right w:val="none" w:sz="0" w:space="0" w:color="auto"/>
          </w:divBdr>
        </w:div>
        <w:div w:id="735201271">
          <w:marLeft w:val="0"/>
          <w:marRight w:val="0"/>
          <w:marTop w:val="0"/>
          <w:marBottom w:val="0"/>
          <w:divBdr>
            <w:top w:val="none" w:sz="0" w:space="0" w:color="auto"/>
            <w:left w:val="none" w:sz="0" w:space="0" w:color="auto"/>
            <w:bottom w:val="none" w:sz="0" w:space="0" w:color="auto"/>
            <w:right w:val="none" w:sz="0" w:space="0" w:color="auto"/>
          </w:divBdr>
        </w:div>
        <w:div w:id="1545824002">
          <w:marLeft w:val="0"/>
          <w:marRight w:val="0"/>
          <w:marTop w:val="0"/>
          <w:marBottom w:val="0"/>
          <w:divBdr>
            <w:top w:val="none" w:sz="0" w:space="0" w:color="auto"/>
            <w:left w:val="none" w:sz="0" w:space="0" w:color="auto"/>
            <w:bottom w:val="none" w:sz="0" w:space="0" w:color="auto"/>
            <w:right w:val="none" w:sz="0" w:space="0" w:color="auto"/>
          </w:divBdr>
        </w:div>
        <w:div w:id="1642226863">
          <w:marLeft w:val="0"/>
          <w:marRight w:val="0"/>
          <w:marTop w:val="0"/>
          <w:marBottom w:val="0"/>
          <w:divBdr>
            <w:top w:val="none" w:sz="0" w:space="0" w:color="auto"/>
            <w:left w:val="none" w:sz="0" w:space="0" w:color="auto"/>
            <w:bottom w:val="none" w:sz="0" w:space="0" w:color="auto"/>
            <w:right w:val="none" w:sz="0" w:space="0" w:color="auto"/>
          </w:divBdr>
        </w:div>
        <w:div w:id="823467527">
          <w:marLeft w:val="0"/>
          <w:marRight w:val="0"/>
          <w:marTop w:val="0"/>
          <w:marBottom w:val="0"/>
          <w:divBdr>
            <w:top w:val="none" w:sz="0" w:space="0" w:color="auto"/>
            <w:left w:val="none" w:sz="0" w:space="0" w:color="auto"/>
            <w:bottom w:val="none" w:sz="0" w:space="0" w:color="auto"/>
            <w:right w:val="none" w:sz="0" w:space="0" w:color="auto"/>
          </w:divBdr>
        </w:div>
        <w:div w:id="21038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E9B5D23599A4AABE9DFA22DFCD4BC" ma:contentTypeVersion="11" ma:contentTypeDescription="Create a new document." ma:contentTypeScope="" ma:versionID="bea7697c9bdb042b6e18a81afea57173">
  <xsd:schema xmlns:xsd="http://www.w3.org/2001/XMLSchema" xmlns:xs="http://www.w3.org/2001/XMLSchema" xmlns:p="http://schemas.microsoft.com/office/2006/metadata/properties" xmlns:ns2="0215498f-11a0-4f9b-87b3-11a773742fd6" xmlns:ns3="2ae57057-aad9-4bb0-a20c-3472bd80f044" targetNamespace="http://schemas.microsoft.com/office/2006/metadata/properties" ma:root="true" ma:fieldsID="c972ce338387bdb40ec1d0ccb5d7b9b0" ns2:_="" ns3:_="">
    <xsd:import namespace="0215498f-11a0-4f9b-87b3-11a773742fd6"/>
    <xsd:import namespace="2ae57057-aad9-4bb0-a20c-3472bd80f0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5498f-11a0-4f9b-87b3-11a773742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57057-aad9-4bb0-a20c-3472bd80f0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C7E11-1A33-49AD-BFD7-90AA034776AA}">
  <ds:schemaRefs>
    <ds:schemaRef ds:uri="http://schemas.microsoft.com/sharepoint/v3/contenttype/forms"/>
  </ds:schemaRefs>
</ds:datastoreItem>
</file>

<file path=customXml/itemProps2.xml><?xml version="1.0" encoding="utf-8"?>
<ds:datastoreItem xmlns:ds="http://schemas.openxmlformats.org/officeDocument/2006/customXml" ds:itemID="{F814C9E4-9898-402E-9C12-6C6DDD151D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87906A-6238-4F08-BF51-0A3CC8772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5498f-11a0-4f9b-87b3-11a773742fd6"/>
    <ds:schemaRef ds:uri="2ae57057-aad9-4bb0-a20c-3472bd80f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1107</Words>
  <Characters>6802</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Tye, Sarah K.</dc:creator>
  <cp:keywords/>
  <dc:description/>
  <cp:lastModifiedBy>Winter Vanveldhuizen</cp:lastModifiedBy>
  <cp:revision>6</cp:revision>
  <cp:lastPrinted>2022-10-06T20:44:00Z</cp:lastPrinted>
  <dcterms:created xsi:type="dcterms:W3CDTF">2024-04-24T21:32:00Z</dcterms:created>
  <dcterms:modified xsi:type="dcterms:W3CDTF">2024-04-25T14:14:00Z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0x010100A3AE9B5D23599A4AABE9DFA22DFCD4BC</vt:lpwstr>
  </property>
  <property fmtid="{D5CDD505-2E9C-101B-9397-08002B2CF9AE}" pid="3" name="GrammarlyDocumentId">
    <vt:lpwstr>81a2c6c8e19ddb4f64a08026a87d1afd5501624db5df3204abd3ba8310172c00</vt:lpwstr>
  </property>
</Properties>
</file>